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AA" w:rsidRPr="00AF06AA" w:rsidRDefault="00E96270" w:rsidP="00AF06AA">
      <w:pPr>
        <w:spacing w:line="360" w:lineRule="auto"/>
        <w:jc w:val="center"/>
        <w:rPr>
          <w:rFonts w:ascii="Calibri" w:hAnsi="Calibri" w:cs="Calibri"/>
          <w:b/>
          <w:sz w:val="22"/>
          <w:szCs w:val="22"/>
        </w:rPr>
      </w:pPr>
      <w:r w:rsidRPr="00AF06AA">
        <w:rPr>
          <w:rFonts w:ascii="Calibri" w:hAnsi="Calibri" w:cs="Calibri"/>
          <w:b/>
          <w:sz w:val="22"/>
          <w:szCs w:val="22"/>
        </w:rPr>
        <w:t>OGŁOSZENIE O ZWOŁANIU ZWYCZAJNEGO WALNEGO ZGROMADZENIA</w:t>
      </w:r>
    </w:p>
    <w:p w:rsidR="00960DCF" w:rsidRPr="00AF06AA" w:rsidRDefault="00960DCF" w:rsidP="00AF06AA">
      <w:pPr>
        <w:spacing w:line="360" w:lineRule="auto"/>
        <w:jc w:val="center"/>
        <w:rPr>
          <w:rFonts w:asciiTheme="minorHAnsi" w:hAnsiTheme="minorHAnsi" w:cstheme="minorHAnsi"/>
          <w:b/>
          <w:sz w:val="22"/>
          <w:szCs w:val="22"/>
        </w:rPr>
      </w:pPr>
      <w:r w:rsidRPr="00AF06AA">
        <w:rPr>
          <w:rFonts w:ascii="Calibri" w:hAnsi="Calibri" w:cs="Calibri"/>
          <w:b/>
          <w:sz w:val="22"/>
          <w:szCs w:val="22"/>
        </w:rPr>
        <w:t>AKCJNARIUSZY</w:t>
      </w:r>
      <w:r w:rsidR="00E96270" w:rsidRPr="00AF06AA">
        <w:rPr>
          <w:rFonts w:ascii="Calibri" w:hAnsi="Calibri" w:cs="Calibri"/>
          <w:b/>
          <w:sz w:val="22"/>
          <w:szCs w:val="22"/>
        </w:rPr>
        <w:t xml:space="preserve"> SPÓŁKI</w:t>
      </w:r>
      <w:r w:rsidR="00AF06AA" w:rsidRPr="00AF06AA">
        <w:rPr>
          <w:rFonts w:ascii="Calibri" w:hAnsi="Calibri" w:cs="Calibri"/>
          <w:b/>
          <w:sz w:val="22"/>
          <w:szCs w:val="22"/>
        </w:rPr>
        <w:t xml:space="preserve"> </w:t>
      </w:r>
      <w:r w:rsidRPr="00AF06AA">
        <w:rPr>
          <w:rFonts w:asciiTheme="minorHAnsi" w:hAnsiTheme="minorHAnsi" w:cstheme="minorHAnsi"/>
          <w:b/>
          <w:sz w:val="22"/>
          <w:szCs w:val="22"/>
        </w:rPr>
        <w:t>SOCIAL BANKING SA</w:t>
      </w:r>
    </w:p>
    <w:p w:rsidR="00960DCF" w:rsidRDefault="00960DCF" w:rsidP="00AF06AA">
      <w:pPr>
        <w:spacing w:line="360" w:lineRule="auto"/>
        <w:jc w:val="both"/>
        <w:rPr>
          <w:rFonts w:asciiTheme="minorHAnsi" w:hAnsiTheme="minorHAnsi" w:cstheme="minorHAnsi"/>
          <w:sz w:val="22"/>
          <w:szCs w:val="22"/>
        </w:rPr>
      </w:pPr>
    </w:p>
    <w:p w:rsidR="00454349" w:rsidRPr="00BF3E5C" w:rsidRDefault="00454349" w:rsidP="00AF06AA">
      <w:pPr>
        <w:spacing w:line="360" w:lineRule="auto"/>
        <w:jc w:val="both"/>
        <w:rPr>
          <w:rFonts w:asciiTheme="minorHAnsi" w:hAnsiTheme="minorHAnsi" w:cstheme="minorHAnsi"/>
          <w:sz w:val="22"/>
          <w:szCs w:val="22"/>
        </w:rPr>
      </w:pPr>
    </w:p>
    <w:p w:rsidR="00E96270" w:rsidRPr="00BF3E5C" w:rsidRDefault="00E96270" w:rsidP="00AF06AA">
      <w:pPr>
        <w:pStyle w:val="NormalnyWeb"/>
        <w:shd w:val="clear" w:color="auto" w:fill="FFFFFF"/>
        <w:spacing w:before="0" w:beforeAutospacing="0" w:after="0" w:afterAutospacing="0" w:line="360" w:lineRule="auto"/>
        <w:jc w:val="center"/>
        <w:rPr>
          <w:rFonts w:asciiTheme="minorHAnsi" w:hAnsiTheme="minorHAnsi" w:cstheme="minorHAnsi"/>
          <w:sz w:val="22"/>
          <w:szCs w:val="22"/>
        </w:rPr>
      </w:pPr>
      <w:r w:rsidRPr="00BF3E5C">
        <w:rPr>
          <w:rFonts w:asciiTheme="minorHAnsi" w:hAnsiTheme="minorHAnsi" w:cstheme="minorHAnsi"/>
          <w:sz w:val="22"/>
          <w:szCs w:val="22"/>
        </w:rPr>
        <w:t>Zarząd Social Banking SA na podstawie art. 395, art. 399 § 1 oraz art. 402</w:t>
      </w:r>
      <w:r w:rsidRPr="00BF3E5C">
        <w:rPr>
          <w:rFonts w:asciiTheme="minorHAnsi" w:hAnsiTheme="minorHAnsi" w:cstheme="minorHAnsi"/>
          <w:sz w:val="22"/>
          <w:szCs w:val="22"/>
          <w:vertAlign w:val="superscript"/>
        </w:rPr>
        <w:t>1</w:t>
      </w:r>
      <w:r w:rsidRPr="00BF3E5C">
        <w:rPr>
          <w:rFonts w:asciiTheme="minorHAnsi" w:hAnsiTheme="minorHAnsi" w:cstheme="minorHAnsi"/>
          <w:sz w:val="22"/>
          <w:szCs w:val="22"/>
        </w:rPr>
        <w:t> – 402</w:t>
      </w:r>
      <w:r w:rsidRPr="00BF3E5C">
        <w:rPr>
          <w:rFonts w:asciiTheme="minorHAnsi" w:hAnsiTheme="minorHAnsi" w:cstheme="minorHAnsi"/>
          <w:sz w:val="22"/>
          <w:szCs w:val="22"/>
          <w:vertAlign w:val="superscript"/>
        </w:rPr>
        <w:t>2</w:t>
      </w:r>
      <w:r w:rsidRPr="00BF3E5C">
        <w:rPr>
          <w:rFonts w:asciiTheme="minorHAnsi" w:hAnsiTheme="minorHAnsi" w:cstheme="minorHAnsi"/>
          <w:sz w:val="22"/>
          <w:szCs w:val="22"/>
        </w:rPr>
        <w:t> Kodeksu spółek handlowych zwołuje Zwyczajne Walne Zgromadzenie Spółki, które odbędzie się:</w:t>
      </w:r>
    </w:p>
    <w:p w:rsidR="00BF3E5C" w:rsidRPr="00BF3E5C" w:rsidRDefault="00BB7C55" w:rsidP="00AF06AA">
      <w:pPr>
        <w:pStyle w:val="NormalnyWeb"/>
        <w:shd w:val="clear" w:color="auto" w:fill="FFFFFF"/>
        <w:spacing w:before="0" w:beforeAutospacing="0" w:after="0" w:afterAutospacing="0"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8</w:t>
      </w:r>
      <w:r w:rsidR="00B1218D" w:rsidRPr="00BF3E5C">
        <w:rPr>
          <w:rFonts w:asciiTheme="minorHAnsi" w:hAnsiTheme="minorHAnsi" w:cstheme="minorHAnsi"/>
          <w:b/>
          <w:sz w:val="22"/>
          <w:szCs w:val="22"/>
          <w:u w:val="single"/>
        </w:rPr>
        <w:t xml:space="preserve"> </w:t>
      </w:r>
      <w:r>
        <w:rPr>
          <w:rFonts w:asciiTheme="minorHAnsi" w:hAnsiTheme="minorHAnsi" w:cstheme="minorHAnsi"/>
          <w:b/>
          <w:sz w:val="22"/>
          <w:szCs w:val="22"/>
          <w:u w:val="single"/>
        </w:rPr>
        <w:t>lipca</w:t>
      </w:r>
      <w:r w:rsidR="00960DCF" w:rsidRPr="00BF3E5C">
        <w:rPr>
          <w:rFonts w:asciiTheme="minorHAnsi" w:hAnsiTheme="minorHAnsi" w:cstheme="minorHAnsi"/>
          <w:b/>
          <w:sz w:val="22"/>
          <w:szCs w:val="22"/>
          <w:u w:val="single"/>
        </w:rPr>
        <w:t xml:space="preserve"> </w:t>
      </w:r>
      <w:r w:rsidR="00B1218D" w:rsidRPr="00BF3E5C">
        <w:rPr>
          <w:rFonts w:asciiTheme="minorHAnsi" w:hAnsiTheme="minorHAnsi" w:cstheme="minorHAnsi"/>
          <w:b/>
          <w:sz w:val="22"/>
          <w:szCs w:val="22"/>
          <w:u w:val="single"/>
        </w:rPr>
        <w:t>202</w:t>
      </w:r>
      <w:r>
        <w:rPr>
          <w:rFonts w:asciiTheme="minorHAnsi" w:hAnsiTheme="minorHAnsi" w:cstheme="minorHAnsi"/>
          <w:b/>
          <w:sz w:val="22"/>
          <w:szCs w:val="22"/>
          <w:u w:val="single"/>
        </w:rPr>
        <w:t>1</w:t>
      </w:r>
      <w:r w:rsidR="00B1218D" w:rsidRPr="00BF3E5C">
        <w:rPr>
          <w:rFonts w:asciiTheme="minorHAnsi" w:hAnsiTheme="minorHAnsi" w:cstheme="minorHAnsi"/>
          <w:b/>
          <w:sz w:val="22"/>
          <w:szCs w:val="22"/>
          <w:u w:val="single"/>
        </w:rPr>
        <w:t xml:space="preserve">r. </w:t>
      </w:r>
      <w:r w:rsidR="00960DCF" w:rsidRPr="00BF3E5C">
        <w:rPr>
          <w:rFonts w:asciiTheme="minorHAnsi" w:hAnsiTheme="minorHAnsi" w:cstheme="minorHAnsi"/>
          <w:b/>
          <w:sz w:val="22"/>
          <w:szCs w:val="22"/>
          <w:u w:val="single"/>
        </w:rPr>
        <w:t xml:space="preserve">o godzinie </w:t>
      </w:r>
      <w:r w:rsidR="00B1218D" w:rsidRPr="00BF3E5C">
        <w:rPr>
          <w:rFonts w:asciiTheme="minorHAnsi" w:hAnsiTheme="minorHAnsi" w:cstheme="minorHAnsi"/>
          <w:b/>
          <w:sz w:val="22"/>
          <w:szCs w:val="22"/>
          <w:u w:val="single"/>
        </w:rPr>
        <w:t>12</w:t>
      </w:r>
      <w:r w:rsidR="00BF3E5C" w:rsidRPr="00BF3E5C">
        <w:rPr>
          <w:rFonts w:asciiTheme="minorHAnsi" w:hAnsiTheme="minorHAnsi" w:cstheme="minorHAnsi"/>
          <w:b/>
          <w:sz w:val="22"/>
          <w:szCs w:val="22"/>
          <w:u w:val="single"/>
        </w:rPr>
        <w:t>:00</w:t>
      </w:r>
    </w:p>
    <w:p w:rsidR="00960DCF" w:rsidRPr="00BF3E5C" w:rsidRDefault="00960DCF" w:rsidP="00AF06AA">
      <w:pPr>
        <w:pStyle w:val="NormalnyWeb"/>
        <w:shd w:val="clear" w:color="auto" w:fill="FFFFFF"/>
        <w:spacing w:before="0" w:beforeAutospacing="0" w:after="0" w:afterAutospacing="0" w:line="360" w:lineRule="auto"/>
        <w:jc w:val="center"/>
        <w:rPr>
          <w:rFonts w:asciiTheme="minorHAnsi" w:hAnsiTheme="minorHAnsi" w:cstheme="minorHAnsi"/>
          <w:b/>
          <w:sz w:val="22"/>
          <w:szCs w:val="22"/>
        </w:rPr>
      </w:pPr>
      <w:r w:rsidRPr="00BF3E5C">
        <w:rPr>
          <w:rFonts w:asciiTheme="minorHAnsi" w:hAnsiTheme="minorHAnsi" w:cstheme="minorHAnsi"/>
          <w:b/>
          <w:sz w:val="22"/>
          <w:szCs w:val="22"/>
        </w:rPr>
        <w:t>w Kancelarii Notarialnej Karoliny Hyjek-Marchel przy ul. Święty Marcin 11 lok. 3</w:t>
      </w:r>
    </w:p>
    <w:p w:rsidR="00960DCF" w:rsidRPr="005F7261" w:rsidRDefault="00960DCF" w:rsidP="00AF06AA">
      <w:pPr>
        <w:spacing w:line="360" w:lineRule="auto"/>
        <w:jc w:val="center"/>
        <w:rPr>
          <w:rFonts w:asciiTheme="minorHAnsi" w:hAnsiTheme="minorHAnsi" w:cstheme="minorHAnsi"/>
          <w:sz w:val="22"/>
          <w:szCs w:val="22"/>
        </w:rPr>
      </w:pPr>
    </w:p>
    <w:p w:rsidR="00960DCF" w:rsidRPr="005F7261" w:rsidRDefault="00454349" w:rsidP="00AF06AA">
      <w:pPr>
        <w:pStyle w:val="Akapitzlist"/>
        <w:spacing w:line="360" w:lineRule="auto"/>
        <w:ind w:left="360"/>
        <w:jc w:val="both"/>
        <w:rPr>
          <w:rFonts w:asciiTheme="minorHAnsi" w:hAnsiTheme="minorHAnsi" w:cstheme="minorHAnsi"/>
          <w:b/>
          <w:sz w:val="22"/>
          <w:szCs w:val="22"/>
        </w:rPr>
      </w:pPr>
      <w:r w:rsidRPr="005F7261">
        <w:rPr>
          <w:rFonts w:asciiTheme="minorHAnsi" w:hAnsiTheme="minorHAnsi" w:cstheme="minorHAnsi"/>
          <w:b/>
          <w:sz w:val="22"/>
          <w:szCs w:val="22"/>
        </w:rPr>
        <w:t xml:space="preserve">I </w:t>
      </w:r>
      <w:r w:rsidR="00BF3E5C" w:rsidRPr="005F7261">
        <w:rPr>
          <w:rFonts w:asciiTheme="minorHAnsi" w:hAnsiTheme="minorHAnsi" w:cstheme="minorHAnsi"/>
          <w:b/>
          <w:sz w:val="22"/>
          <w:szCs w:val="22"/>
        </w:rPr>
        <w:t>PORZĄDEK OBRAD:</w:t>
      </w:r>
    </w:p>
    <w:p w:rsidR="00960DCF" w:rsidRPr="00E96270" w:rsidRDefault="00960DCF" w:rsidP="00AF06AA">
      <w:pPr>
        <w:pStyle w:val="Akapitzlist"/>
        <w:numPr>
          <w:ilvl w:val="0"/>
          <w:numId w:val="8"/>
        </w:numPr>
        <w:spacing w:line="360" w:lineRule="auto"/>
        <w:jc w:val="both"/>
        <w:rPr>
          <w:rFonts w:asciiTheme="minorHAnsi" w:hAnsiTheme="minorHAnsi" w:cstheme="minorHAnsi"/>
          <w:sz w:val="22"/>
          <w:szCs w:val="22"/>
        </w:rPr>
      </w:pPr>
      <w:r w:rsidRPr="00E96270">
        <w:rPr>
          <w:rFonts w:asciiTheme="minorHAnsi" w:hAnsiTheme="minorHAnsi" w:cstheme="minorHAnsi"/>
          <w:sz w:val="22"/>
          <w:szCs w:val="22"/>
        </w:rPr>
        <w:t>Otwarcie Zwyczajnego Zgromadzenia Akcjonariuszy</w:t>
      </w:r>
    </w:p>
    <w:p w:rsidR="00960DCF" w:rsidRPr="00E96270" w:rsidRDefault="00960DCF" w:rsidP="00AF06AA">
      <w:pPr>
        <w:pStyle w:val="Akapitzlist"/>
        <w:numPr>
          <w:ilvl w:val="0"/>
          <w:numId w:val="8"/>
        </w:numPr>
        <w:spacing w:line="360" w:lineRule="auto"/>
        <w:jc w:val="both"/>
        <w:rPr>
          <w:rFonts w:asciiTheme="minorHAnsi" w:hAnsiTheme="minorHAnsi" w:cstheme="minorHAnsi"/>
          <w:sz w:val="22"/>
          <w:szCs w:val="22"/>
        </w:rPr>
      </w:pPr>
      <w:r w:rsidRPr="00E96270">
        <w:rPr>
          <w:rFonts w:asciiTheme="minorHAnsi" w:hAnsiTheme="minorHAnsi" w:cstheme="minorHAnsi"/>
          <w:sz w:val="22"/>
          <w:szCs w:val="22"/>
        </w:rPr>
        <w:t>Wybór Przewodniczącego Zwyczajnego Zgromadzenia Akcjonariuszy</w:t>
      </w:r>
    </w:p>
    <w:p w:rsidR="00960DCF" w:rsidRPr="00E96270" w:rsidRDefault="00960DCF" w:rsidP="00AF06AA">
      <w:pPr>
        <w:pStyle w:val="Akapitzlist"/>
        <w:numPr>
          <w:ilvl w:val="0"/>
          <w:numId w:val="8"/>
        </w:numPr>
        <w:spacing w:line="360" w:lineRule="auto"/>
        <w:jc w:val="both"/>
        <w:rPr>
          <w:rFonts w:asciiTheme="minorHAnsi" w:hAnsiTheme="minorHAnsi" w:cstheme="minorHAnsi"/>
          <w:sz w:val="22"/>
          <w:szCs w:val="22"/>
        </w:rPr>
      </w:pPr>
      <w:r w:rsidRPr="00E96270">
        <w:rPr>
          <w:rFonts w:asciiTheme="minorHAnsi" w:hAnsiTheme="minorHAnsi" w:cstheme="minorHAnsi"/>
          <w:sz w:val="22"/>
          <w:szCs w:val="22"/>
        </w:rPr>
        <w:t>Stwierdzenie prawidłowości zwołania Zwyczajnego Zgromadzenia Akcjonariuszy i jego zdolności do podejmowania uchwał</w:t>
      </w:r>
    </w:p>
    <w:p w:rsidR="00960DCF" w:rsidRPr="00E96270" w:rsidRDefault="00960DCF" w:rsidP="00AF06AA">
      <w:pPr>
        <w:pStyle w:val="Akapitzlist"/>
        <w:numPr>
          <w:ilvl w:val="0"/>
          <w:numId w:val="8"/>
        </w:numPr>
        <w:spacing w:line="360" w:lineRule="auto"/>
        <w:jc w:val="both"/>
        <w:rPr>
          <w:rFonts w:asciiTheme="minorHAnsi" w:hAnsiTheme="minorHAnsi" w:cstheme="minorHAnsi"/>
          <w:sz w:val="22"/>
          <w:szCs w:val="22"/>
        </w:rPr>
      </w:pPr>
      <w:r w:rsidRPr="00E96270">
        <w:rPr>
          <w:rFonts w:asciiTheme="minorHAnsi" w:hAnsiTheme="minorHAnsi" w:cstheme="minorHAnsi"/>
          <w:sz w:val="22"/>
          <w:szCs w:val="22"/>
        </w:rPr>
        <w:t>Przyjęcie porządku obrad</w:t>
      </w:r>
    </w:p>
    <w:p w:rsidR="00960DCF" w:rsidRPr="00E96270" w:rsidRDefault="00960DCF" w:rsidP="00AF06AA">
      <w:pPr>
        <w:pStyle w:val="Akapitzlist"/>
        <w:numPr>
          <w:ilvl w:val="0"/>
          <w:numId w:val="8"/>
        </w:numPr>
        <w:spacing w:line="360" w:lineRule="auto"/>
        <w:jc w:val="both"/>
        <w:rPr>
          <w:rFonts w:asciiTheme="minorHAnsi" w:hAnsiTheme="minorHAnsi" w:cstheme="minorHAnsi"/>
          <w:sz w:val="22"/>
          <w:szCs w:val="22"/>
        </w:rPr>
      </w:pPr>
      <w:r w:rsidRPr="00E96270">
        <w:rPr>
          <w:rFonts w:asciiTheme="minorHAnsi" w:hAnsiTheme="minorHAnsi" w:cstheme="minorHAnsi"/>
          <w:sz w:val="22"/>
          <w:szCs w:val="22"/>
        </w:rPr>
        <w:t>Przedstawienie i rozpatrzenie: sprawozdania Zarządu z działaln</w:t>
      </w:r>
      <w:r w:rsidR="00E2034A" w:rsidRPr="00E96270">
        <w:rPr>
          <w:rFonts w:asciiTheme="minorHAnsi" w:hAnsiTheme="minorHAnsi" w:cstheme="minorHAnsi"/>
          <w:sz w:val="22"/>
          <w:szCs w:val="22"/>
        </w:rPr>
        <w:t>ości Spółki za rok obrotowy 20</w:t>
      </w:r>
      <w:r w:rsidR="004C1184">
        <w:rPr>
          <w:rFonts w:asciiTheme="minorHAnsi" w:hAnsiTheme="minorHAnsi" w:cstheme="minorHAnsi"/>
          <w:sz w:val="22"/>
          <w:szCs w:val="22"/>
        </w:rPr>
        <w:t>20</w:t>
      </w:r>
      <w:r w:rsidRPr="00E96270">
        <w:rPr>
          <w:rFonts w:asciiTheme="minorHAnsi" w:hAnsiTheme="minorHAnsi" w:cstheme="minorHAnsi"/>
          <w:sz w:val="22"/>
          <w:szCs w:val="22"/>
        </w:rPr>
        <w:t>, sprawozdania</w:t>
      </w:r>
      <w:r w:rsidR="00E2034A" w:rsidRPr="00E96270">
        <w:rPr>
          <w:rFonts w:asciiTheme="minorHAnsi" w:hAnsiTheme="minorHAnsi" w:cstheme="minorHAnsi"/>
          <w:sz w:val="22"/>
          <w:szCs w:val="22"/>
        </w:rPr>
        <w:t xml:space="preserve"> finansowania Spółki za rok 20</w:t>
      </w:r>
      <w:r w:rsidR="0080070C">
        <w:rPr>
          <w:rFonts w:asciiTheme="minorHAnsi" w:hAnsiTheme="minorHAnsi" w:cstheme="minorHAnsi"/>
          <w:sz w:val="22"/>
          <w:szCs w:val="22"/>
        </w:rPr>
        <w:t>20</w:t>
      </w:r>
      <w:r w:rsidRPr="00E96270">
        <w:rPr>
          <w:rFonts w:asciiTheme="minorHAnsi" w:hAnsiTheme="minorHAnsi" w:cstheme="minorHAnsi"/>
          <w:sz w:val="22"/>
          <w:szCs w:val="22"/>
        </w:rPr>
        <w:t xml:space="preserve">, wniosku Zarządu co do sposobu </w:t>
      </w:r>
      <w:r w:rsidR="00452E04">
        <w:rPr>
          <w:rFonts w:asciiTheme="minorHAnsi" w:hAnsiTheme="minorHAnsi" w:cstheme="minorHAnsi"/>
          <w:sz w:val="22"/>
          <w:szCs w:val="22"/>
        </w:rPr>
        <w:t>podziału zysku</w:t>
      </w:r>
      <w:r w:rsidR="0080070C">
        <w:rPr>
          <w:rFonts w:asciiTheme="minorHAnsi" w:hAnsiTheme="minorHAnsi" w:cstheme="minorHAnsi"/>
          <w:sz w:val="22"/>
          <w:szCs w:val="22"/>
        </w:rPr>
        <w:t>/straty</w:t>
      </w:r>
      <w:r w:rsidR="00452E04">
        <w:rPr>
          <w:rFonts w:asciiTheme="minorHAnsi" w:hAnsiTheme="minorHAnsi" w:cstheme="minorHAnsi"/>
          <w:sz w:val="22"/>
          <w:szCs w:val="22"/>
        </w:rPr>
        <w:t xml:space="preserve"> za rok </w:t>
      </w:r>
      <w:r w:rsidRPr="00E96270">
        <w:rPr>
          <w:rFonts w:asciiTheme="minorHAnsi" w:hAnsiTheme="minorHAnsi" w:cstheme="minorHAnsi"/>
          <w:sz w:val="22"/>
          <w:szCs w:val="22"/>
        </w:rPr>
        <w:t>obrotowy 20</w:t>
      </w:r>
      <w:r w:rsidR="0080070C">
        <w:rPr>
          <w:rFonts w:asciiTheme="minorHAnsi" w:hAnsiTheme="minorHAnsi" w:cstheme="minorHAnsi"/>
          <w:sz w:val="22"/>
          <w:szCs w:val="22"/>
        </w:rPr>
        <w:t>20</w:t>
      </w:r>
    </w:p>
    <w:p w:rsidR="00960DCF" w:rsidRPr="00E96270" w:rsidRDefault="00960DCF" w:rsidP="00AF06AA">
      <w:pPr>
        <w:pStyle w:val="Akapitzlist"/>
        <w:numPr>
          <w:ilvl w:val="0"/>
          <w:numId w:val="8"/>
        </w:numPr>
        <w:spacing w:line="360" w:lineRule="auto"/>
        <w:jc w:val="both"/>
        <w:rPr>
          <w:rFonts w:asciiTheme="minorHAnsi" w:hAnsiTheme="minorHAnsi" w:cstheme="minorHAnsi"/>
          <w:sz w:val="22"/>
          <w:szCs w:val="22"/>
        </w:rPr>
      </w:pPr>
      <w:r w:rsidRPr="00E96270">
        <w:rPr>
          <w:rFonts w:asciiTheme="minorHAnsi" w:hAnsiTheme="minorHAnsi" w:cstheme="minorHAnsi"/>
          <w:sz w:val="22"/>
          <w:szCs w:val="22"/>
        </w:rPr>
        <w:t>Przedstawienie i rozpatrzenie sprawozdania Rady Nadzorczej Spółki z wyników oceny: sprawozdania Zarządu z działaln</w:t>
      </w:r>
      <w:r w:rsidR="00E2034A" w:rsidRPr="00E96270">
        <w:rPr>
          <w:rFonts w:asciiTheme="minorHAnsi" w:hAnsiTheme="minorHAnsi" w:cstheme="minorHAnsi"/>
          <w:sz w:val="22"/>
          <w:szCs w:val="22"/>
        </w:rPr>
        <w:t>ości Spółki za rok obrotowy 20</w:t>
      </w:r>
      <w:r w:rsidR="0080070C">
        <w:rPr>
          <w:rFonts w:asciiTheme="minorHAnsi" w:hAnsiTheme="minorHAnsi" w:cstheme="minorHAnsi"/>
          <w:sz w:val="22"/>
          <w:szCs w:val="22"/>
        </w:rPr>
        <w:t>20</w:t>
      </w:r>
      <w:r w:rsidRPr="00E96270">
        <w:rPr>
          <w:rFonts w:asciiTheme="minorHAnsi" w:hAnsiTheme="minorHAnsi" w:cstheme="minorHAnsi"/>
          <w:sz w:val="22"/>
          <w:szCs w:val="22"/>
        </w:rPr>
        <w:t>, sprawozdania</w:t>
      </w:r>
      <w:r w:rsidR="00E2034A" w:rsidRPr="00E96270">
        <w:rPr>
          <w:rFonts w:asciiTheme="minorHAnsi" w:hAnsiTheme="minorHAnsi" w:cstheme="minorHAnsi"/>
          <w:sz w:val="22"/>
          <w:szCs w:val="22"/>
        </w:rPr>
        <w:t xml:space="preserve"> finansowania Spółki za rok 20</w:t>
      </w:r>
      <w:r w:rsidR="0080070C">
        <w:rPr>
          <w:rFonts w:asciiTheme="minorHAnsi" w:hAnsiTheme="minorHAnsi" w:cstheme="minorHAnsi"/>
          <w:sz w:val="22"/>
          <w:szCs w:val="22"/>
        </w:rPr>
        <w:t>20</w:t>
      </w:r>
      <w:r w:rsidRPr="00E96270">
        <w:rPr>
          <w:rFonts w:asciiTheme="minorHAnsi" w:hAnsiTheme="minorHAnsi" w:cstheme="minorHAnsi"/>
          <w:sz w:val="22"/>
          <w:szCs w:val="22"/>
        </w:rPr>
        <w:t>, wniosku Zarządu co do sposobu podziału zysku za rok obrotowy 20</w:t>
      </w:r>
      <w:r w:rsidR="0080070C">
        <w:rPr>
          <w:rFonts w:asciiTheme="minorHAnsi" w:hAnsiTheme="minorHAnsi" w:cstheme="minorHAnsi"/>
          <w:sz w:val="22"/>
          <w:szCs w:val="22"/>
        </w:rPr>
        <w:t>20</w:t>
      </w:r>
    </w:p>
    <w:p w:rsidR="00960DCF" w:rsidRPr="00E96270" w:rsidRDefault="00960DCF" w:rsidP="00AF06AA">
      <w:pPr>
        <w:pStyle w:val="Akapitzlist"/>
        <w:numPr>
          <w:ilvl w:val="0"/>
          <w:numId w:val="8"/>
        </w:numPr>
        <w:spacing w:before="0" w:beforeAutospacing="0" w:after="0" w:afterAutospacing="0" w:line="360" w:lineRule="auto"/>
        <w:jc w:val="both"/>
        <w:rPr>
          <w:rFonts w:asciiTheme="minorHAnsi" w:hAnsiTheme="minorHAnsi" w:cstheme="minorHAnsi"/>
          <w:sz w:val="22"/>
          <w:szCs w:val="22"/>
        </w:rPr>
      </w:pPr>
      <w:r w:rsidRPr="00E96270">
        <w:rPr>
          <w:rFonts w:asciiTheme="minorHAnsi" w:hAnsiTheme="minorHAnsi" w:cstheme="minorHAnsi"/>
          <w:sz w:val="22"/>
          <w:szCs w:val="22"/>
        </w:rPr>
        <w:t>Przedstawienie rekomendacji Rady Nadzorczej co do udzielenia członkom Zarządu Spółki absolutorium za rok obrotowy 20</w:t>
      </w:r>
      <w:r w:rsidR="0080070C">
        <w:rPr>
          <w:rFonts w:asciiTheme="minorHAnsi" w:hAnsiTheme="minorHAnsi" w:cstheme="minorHAnsi"/>
          <w:sz w:val="22"/>
          <w:szCs w:val="22"/>
        </w:rPr>
        <w:t>20</w:t>
      </w:r>
    </w:p>
    <w:p w:rsidR="00960DCF" w:rsidRPr="00E96270" w:rsidRDefault="00960DCF" w:rsidP="00AF06AA">
      <w:pPr>
        <w:pStyle w:val="Akapitzlist"/>
        <w:numPr>
          <w:ilvl w:val="0"/>
          <w:numId w:val="8"/>
        </w:numPr>
        <w:spacing w:before="0" w:beforeAutospacing="0" w:after="0" w:afterAutospacing="0" w:line="360" w:lineRule="auto"/>
        <w:ind w:hanging="357"/>
        <w:jc w:val="both"/>
        <w:rPr>
          <w:rFonts w:asciiTheme="minorHAnsi" w:hAnsiTheme="minorHAnsi" w:cstheme="minorHAnsi"/>
          <w:sz w:val="22"/>
          <w:szCs w:val="22"/>
        </w:rPr>
      </w:pPr>
      <w:r w:rsidRPr="00E96270">
        <w:rPr>
          <w:rFonts w:asciiTheme="minorHAnsi" w:hAnsiTheme="minorHAnsi" w:cstheme="minorHAnsi"/>
          <w:sz w:val="22"/>
          <w:szCs w:val="22"/>
        </w:rPr>
        <w:t>Podjęcie uchwał w przedmiocie:</w:t>
      </w:r>
    </w:p>
    <w:p w:rsidR="00960DCF" w:rsidRPr="005F7261" w:rsidRDefault="00960DCF" w:rsidP="00AF06AA">
      <w:pPr>
        <w:pStyle w:val="Akapitzlist"/>
        <w:numPr>
          <w:ilvl w:val="1"/>
          <w:numId w:val="10"/>
        </w:numPr>
        <w:spacing w:before="0" w:beforeAutospacing="0" w:after="0" w:afterAutospacing="0" w:line="360" w:lineRule="auto"/>
        <w:ind w:hanging="357"/>
        <w:jc w:val="both"/>
        <w:rPr>
          <w:rFonts w:asciiTheme="minorHAnsi" w:hAnsiTheme="minorHAnsi" w:cstheme="minorHAnsi"/>
          <w:sz w:val="22"/>
          <w:szCs w:val="22"/>
        </w:rPr>
      </w:pPr>
      <w:r w:rsidRPr="005F7261">
        <w:rPr>
          <w:rFonts w:asciiTheme="minorHAnsi" w:hAnsiTheme="minorHAnsi" w:cstheme="minorHAnsi"/>
          <w:sz w:val="22"/>
          <w:szCs w:val="22"/>
        </w:rPr>
        <w:t>Zatwierdzenia sprawozdania Zarządu z działalności Spółki za rok obrotowy 20</w:t>
      </w:r>
      <w:r w:rsidR="0080070C">
        <w:rPr>
          <w:rFonts w:asciiTheme="minorHAnsi" w:hAnsiTheme="minorHAnsi" w:cstheme="minorHAnsi"/>
          <w:sz w:val="22"/>
          <w:szCs w:val="22"/>
        </w:rPr>
        <w:t>20</w:t>
      </w:r>
    </w:p>
    <w:p w:rsidR="00960DCF" w:rsidRPr="00E96270" w:rsidRDefault="00960DCF" w:rsidP="00AF06AA">
      <w:pPr>
        <w:pStyle w:val="Akapitzlist"/>
        <w:numPr>
          <w:ilvl w:val="1"/>
          <w:numId w:val="10"/>
        </w:numPr>
        <w:spacing w:before="0" w:beforeAutospacing="0" w:after="0" w:afterAutospacing="0" w:line="360" w:lineRule="auto"/>
        <w:jc w:val="both"/>
        <w:rPr>
          <w:rFonts w:asciiTheme="minorHAnsi" w:hAnsiTheme="minorHAnsi" w:cstheme="minorHAnsi"/>
          <w:sz w:val="22"/>
          <w:szCs w:val="22"/>
        </w:rPr>
      </w:pPr>
      <w:r w:rsidRPr="00E96270">
        <w:rPr>
          <w:rFonts w:asciiTheme="minorHAnsi" w:hAnsiTheme="minorHAnsi" w:cstheme="minorHAnsi"/>
          <w:sz w:val="22"/>
          <w:szCs w:val="22"/>
        </w:rPr>
        <w:t>Zatwierdzenie sprawozdania finansowego Spółki za rok obrotowy 20</w:t>
      </w:r>
      <w:r w:rsidR="0080070C">
        <w:rPr>
          <w:rFonts w:asciiTheme="minorHAnsi" w:hAnsiTheme="minorHAnsi" w:cstheme="minorHAnsi"/>
          <w:sz w:val="22"/>
          <w:szCs w:val="22"/>
        </w:rPr>
        <w:t>20</w:t>
      </w:r>
    </w:p>
    <w:p w:rsidR="00960DCF" w:rsidRPr="00E96270" w:rsidRDefault="00452E04" w:rsidP="00AF06AA">
      <w:pPr>
        <w:pStyle w:val="Akapitzlist"/>
        <w:numPr>
          <w:ilvl w:val="1"/>
          <w:numId w:val="10"/>
        </w:numPr>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S</w:t>
      </w:r>
      <w:r w:rsidR="00960DCF" w:rsidRPr="00E96270">
        <w:rPr>
          <w:rFonts w:asciiTheme="minorHAnsi" w:hAnsiTheme="minorHAnsi" w:cstheme="minorHAnsi"/>
          <w:sz w:val="22"/>
          <w:szCs w:val="22"/>
        </w:rPr>
        <w:t>posobu po</w:t>
      </w:r>
      <w:r>
        <w:rPr>
          <w:rFonts w:asciiTheme="minorHAnsi" w:hAnsiTheme="minorHAnsi" w:cstheme="minorHAnsi"/>
          <w:sz w:val="22"/>
          <w:szCs w:val="22"/>
        </w:rPr>
        <w:t>działu zysku</w:t>
      </w:r>
      <w:r w:rsidR="00960DCF" w:rsidRPr="00E96270">
        <w:rPr>
          <w:rFonts w:asciiTheme="minorHAnsi" w:hAnsiTheme="minorHAnsi" w:cstheme="minorHAnsi"/>
          <w:sz w:val="22"/>
          <w:szCs w:val="22"/>
        </w:rPr>
        <w:t xml:space="preserve"> Spółki za rok obrotowy 20</w:t>
      </w:r>
      <w:r w:rsidR="0080070C">
        <w:rPr>
          <w:rFonts w:asciiTheme="minorHAnsi" w:hAnsiTheme="minorHAnsi" w:cstheme="minorHAnsi"/>
          <w:sz w:val="22"/>
          <w:szCs w:val="22"/>
        </w:rPr>
        <w:t>20</w:t>
      </w:r>
    </w:p>
    <w:p w:rsidR="00960DCF" w:rsidRPr="00E96270" w:rsidRDefault="00960DCF" w:rsidP="00AF06AA">
      <w:pPr>
        <w:pStyle w:val="Akapitzlist"/>
        <w:numPr>
          <w:ilvl w:val="1"/>
          <w:numId w:val="10"/>
        </w:numPr>
        <w:spacing w:before="0" w:beforeAutospacing="0" w:after="0" w:afterAutospacing="0" w:line="360" w:lineRule="auto"/>
        <w:jc w:val="both"/>
        <w:rPr>
          <w:rFonts w:asciiTheme="minorHAnsi" w:hAnsiTheme="minorHAnsi" w:cstheme="minorHAnsi"/>
          <w:sz w:val="22"/>
          <w:szCs w:val="22"/>
        </w:rPr>
      </w:pPr>
      <w:r w:rsidRPr="00E96270">
        <w:rPr>
          <w:rFonts w:asciiTheme="minorHAnsi" w:hAnsiTheme="minorHAnsi" w:cstheme="minorHAnsi"/>
          <w:sz w:val="22"/>
          <w:szCs w:val="22"/>
        </w:rPr>
        <w:t>Udzielenie członkom Zarządu absolutorium z wykonywania przez nich obowiązków w roku obrotowym 20</w:t>
      </w:r>
      <w:r w:rsidR="0080070C">
        <w:rPr>
          <w:rFonts w:asciiTheme="minorHAnsi" w:hAnsiTheme="minorHAnsi" w:cstheme="minorHAnsi"/>
          <w:sz w:val="22"/>
          <w:szCs w:val="22"/>
        </w:rPr>
        <w:t>20</w:t>
      </w:r>
    </w:p>
    <w:p w:rsidR="002D6DBC" w:rsidRPr="0080070C" w:rsidRDefault="00960DCF" w:rsidP="0080070C">
      <w:pPr>
        <w:pStyle w:val="Akapitzlist"/>
        <w:numPr>
          <w:ilvl w:val="1"/>
          <w:numId w:val="10"/>
        </w:numPr>
        <w:spacing w:before="0" w:beforeAutospacing="0" w:after="0" w:afterAutospacing="0" w:line="360" w:lineRule="auto"/>
        <w:jc w:val="both"/>
        <w:rPr>
          <w:rFonts w:asciiTheme="minorHAnsi" w:hAnsiTheme="minorHAnsi" w:cstheme="minorHAnsi"/>
          <w:sz w:val="22"/>
          <w:szCs w:val="22"/>
        </w:rPr>
      </w:pPr>
      <w:r w:rsidRPr="00E96270">
        <w:rPr>
          <w:rFonts w:asciiTheme="minorHAnsi" w:hAnsiTheme="minorHAnsi" w:cstheme="minorHAnsi"/>
          <w:sz w:val="22"/>
          <w:szCs w:val="22"/>
        </w:rPr>
        <w:t xml:space="preserve">Udzielenie członkom Rady Nadzorczej absolutorium z wykonywania przez nich </w:t>
      </w:r>
      <w:r w:rsidR="00E2034A" w:rsidRPr="00E96270">
        <w:rPr>
          <w:rFonts w:asciiTheme="minorHAnsi" w:hAnsiTheme="minorHAnsi" w:cstheme="minorHAnsi"/>
          <w:sz w:val="22"/>
          <w:szCs w:val="22"/>
        </w:rPr>
        <w:t>obowiązków w roku obrotowym 20</w:t>
      </w:r>
      <w:r w:rsidR="0080070C">
        <w:rPr>
          <w:rFonts w:asciiTheme="minorHAnsi" w:hAnsiTheme="minorHAnsi" w:cstheme="minorHAnsi"/>
          <w:sz w:val="22"/>
          <w:szCs w:val="22"/>
        </w:rPr>
        <w:t>20</w:t>
      </w:r>
      <w:r w:rsidR="00B1218D" w:rsidRPr="00E96270">
        <w:rPr>
          <w:rFonts w:asciiTheme="minorHAnsi" w:hAnsiTheme="minorHAnsi" w:cstheme="minorHAnsi"/>
          <w:sz w:val="22"/>
          <w:szCs w:val="22"/>
        </w:rPr>
        <w:t xml:space="preserve"> </w:t>
      </w:r>
    </w:p>
    <w:p w:rsidR="00960DCF" w:rsidRPr="008E4D49" w:rsidRDefault="00960DCF" w:rsidP="00AF06AA">
      <w:pPr>
        <w:pStyle w:val="Akapitzlist"/>
        <w:numPr>
          <w:ilvl w:val="0"/>
          <w:numId w:val="10"/>
        </w:numPr>
        <w:spacing w:before="0" w:beforeAutospacing="0" w:after="0" w:afterAutospacing="0" w:line="360" w:lineRule="auto"/>
        <w:jc w:val="both"/>
        <w:rPr>
          <w:rFonts w:ascii="Calibri" w:hAnsi="Calibri" w:cs="Calibri"/>
          <w:sz w:val="22"/>
          <w:szCs w:val="22"/>
        </w:rPr>
      </w:pPr>
      <w:r w:rsidRPr="00E96270">
        <w:rPr>
          <w:rFonts w:ascii="Calibri" w:hAnsi="Calibri" w:cs="Calibri"/>
        </w:rPr>
        <w:t>Zamknięcie obrad</w:t>
      </w:r>
    </w:p>
    <w:p w:rsidR="00394C94" w:rsidRDefault="00394C94">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8E4D49" w:rsidRPr="005F7261" w:rsidRDefault="008E4D49" w:rsidP="00AF06AA">
      <w:pPr>
        <w:pStyle w:val="Akapitzlist"/>
        <w:spacing w:before="0" w:beforeAutospacing="0" w:after="0" w:afterAutospacing="0" w:line="360" w:lineRule="auto"/>
        <w:ind w:left="360"/>
        <w:jc w:val="both"/>
        <w:rPr>
          <w:rFonts w:asciiTheme="minorHAnsi" w:hAnsiTheme="minorHAnsi" w:cstheme="minorHAnsi"/>
          <w:sz w:val="22"/>
          <w:szCs w:val="22"/>
        </w:rPr>
      </w:pPr>
    </w:p>
    <w:p w:rsidR="008E4D49" w:rsidRDefault="005F7261" w:rsidP="00AF06AA">
      <w:pPr>
        <w:pStyle w:val="NormalnyWeb"/>
        <w:shd w:val="clear" w:color="auto" w:fill="FFFFFF"/>
        <w:spacing w:before="0" w:beforeAutospacing="0" w:after="0" w:afterAutospacing="0" w:line="360" w:lineRule="auto"/>
        <w:jc w:val="both"/>
        <w:rPr>
          <w:rStyle w:val="Pogrubienie"/>
          <w:rFonts w:asciiTheme="minorHAnsi" w:hAnsiTheme="minorHAnsi" w:cstheme="minorHAnsi"/>
          <w:sz w:val="22"/>
          <w:szCs w:val="22"/>
        </w:rPr>
      </w:pPr>
      <w:r w:rsidRPr="005F7261">
        <w:rPr>
          <w:rStyle w:val="Pogrubienie"/>
          <w:rFonts w:asciiTheme="minorHAnsi" w:hAnsiTheme="minorHAnsi" w:cstheme="minorHAnsi"/>
          <w:sz w:val="22"/>
          <w:szCs w:val="22"/>
        </w:rPr>
        <w:t xml:space="preserve">II </w:t>
      </w:r>
      <w:r w:rsidR="008E4D49" w:rsidRPr="005F7261">
        <w:rPr>
          <w:rStyle w:val="Pogrubienie"/>
          <w:rFonts w:asciiTheme="minorHAnsi" w:hAnsiTheme="minorHAnsi" w:cstheme="minorHAnsi"/>
          <w:sz w:val="22"/>
          <w:szCs w:val="22"/>
        </w:rPr>
        <w:t>UPRAWNIENI DO UCZESTNICTWA W WALNYM ZGROMADZENIU</w:t>
      </w:r>
    </w:p>
    <w:p w:rsidR="00394C94" w:rsidRPr="005F7261" w:rsidRDefault="00394C94" w:rsidP="00AF06AA">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p>
    <w:p w:rsidR="008E4D49" w:rsidRPr="005F7261" w:rsidRDefault="008E4D49" w:rsidP="00AF06AA">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5F7261">
        <w:rPr>
          <w:rFonts w:asciiTheme="minorHAnsi" w:hAnsiTheme="minorHAnsi" w:cstheme="minorHAnsi"/>
          <w:sz w:val="22"/>
          <w:szCs w:val="22"/>
        </w:rPr>
        <w:t xml:space="preserve">Prawo uczestnictwa w Zwyczajnym Walnym Zgromadzeniu mają tylko podmioty będące akcjonariuszami Spółki na 7 (siedem) dni przed datą Zwyczajnego Walnego Zgromadzenia, tj. w </w:t>
      </w:r>
      <w:r w:rsidRPr="002D19A3">
        <w:rPr>
          <w:rFonts w:asciiTheme="minorHAnsi" w:hAnsiTheme="minorHAnsi" w:cstheme="minorHAnsi"/>
          <w:sz w:val="22"/>
          <w:szCs w:val="22"/>
        </w:rPr>
        <w:t>dniu </w:t>
      </w:r>
      <w:r w:rsidR="002D19A3" w:rsidRPr="002D19A3">
        <w:rPr>
          <w:rStyle w:val="Pogrubienie"/>
          <w:rFonts w:asciiTheme="minorHAnsi" w:hAnsiTheme="minorHAnsi" w:cstheme="minorHAnsi"/>
          <w:sz w:val="22"/>
          <w:szCs w:val="22"/>
        </w:rPr>
        <w:t>1</w:t>
      </w:r>
      <w:r w:rsidRPr="002D19A3">
        <w:rPr>
          <w:rStyle w:val="Pogrubienie"/>
          <w:rFonts w:asciiTheme="minorHAnsi" w:hAnsiTheme="minorHAnsi" w:cstheme="minorHAnsi"/>
          <w:sz w:val="22"/>
          <w:szCs w:val="22"/>
        </w:rPr>
        <w:t xml:space="preserve"> </w:t>
      </w:r>
      <w:r w:rsidR="002D19A3" w:rsidRPr="002D19A3">
        <w:rPr>
          <w:rStyle w:val="Pogrubienie"/>
          <w:rFonts w:asciiTheme="minorHAnsi" w:hAnsiTheme="minorHAnsi" w:cstheme="minorHAnsi"/>
          <w:sz w:val="22"/>
          <w:szCs w:val="22"/>
        </w:rPr>
        <w:t>lipca</w:t>
      </w:r>
      <w:r w:rsidRPr="002D19A3">
        <w:rPr>
          <w:rStyle w:val="Pogrubienie"/>
          <w:rFonts w:asciiTheme="minorHAnsi" w:hAnsiTheme="minorHAnsi" w:cstheme="minorHAnsi"/>
          <w:sz w:val="22"/>
          <w:szCs w:val="22"/>
        </w:rPr>
        <w:t xml:space="preserve"> 2020 roku (tzw. dzień rejestracji uczestnictwa w Zwyczajnym Walnym Zgromadzeniu, dalej: „Dzień Rejestracji”).</w:t>
      </w:r>
      <w:r w:rsidR="005F7261" w:rsidRPr="002D19A3">
        <w:rPr>
          <w:rStyle w:val="Pogrubienie"/>
          <w:rFonts w:asciiTheme="minorHAnsi" w:hAnsiTheme="minorHAnsi" w:cstheme="minorHAnsi"/>
          <w:sz w:val="22"/>
          <w:szCs w:val="22"/>
        </w:rPr>
        <w:t xml:space="preserve"> </w:t>
      </w:r>
      <w:r w:rsidRPr="002D19A3">
        <w:rPr>
          <w:rFonts w:asciiTheme="minorHAnsi" w:hAnsiTheme="minorHAnsi" w:cstheme="minorHAnsi"/>
          <w:sz w:val="22"/>
          <w:szCs w:val="22"/>
        </w:rPr>
        <w:t xml:space="preserve"> Uprawnieni z akcji imiennych i świadectw tymczasowych oraz </w:t>
      </w:r>
      <w:proofErr w:type="spellStart"/>
      <w:r w:rsidRPr="002D19A3">
        <w:rPr>
          <w:rFonts w:asciiTheme="minorHAnsi" w:hAnsiTheme="minorHAnsi" w:cstheme="minorHAnsi"/>
          <w:sz w:val="22"/>
          <w:szCs w:val="22"/>
        </w:rPr>
        <w:t>zastawnicy</w:t>
      </w:r>
      <w:proofErr w:type="spellEnd"/>
      <w:r w:rsidRPr="002D19A3">
        <w:rPr>
          <w:rFonts w:asciiTheme="minorHAnsi" w:hAnsiTheme="minorHAnsi" w:cstheme="minorHAnsi"/>
          <w:sz w:val="22"/>
          <w:szCs w:val="22"/>
        </w:rPr>
        <w:t xml:space="preserve"> i użytkownicy, którym</w:t>
      </w:r>
      <w:r w:rsidRPr="005F7261">
        <w:rPr>
          <w:rFonts w:asciiTheme="minorHAnsi" w:hAnsiTheme="minorHAnsi" w:cstheme="minorHAnsi"/>
          <w:sz w:val="22"/>
          <w:szCs w:val="22"/>
        </w:rPr>
        <w:t xml:space="preserve"> przysługuje prawo głosu, mają prawo uczestniczenia w Zwyczajnym Walnym Zgromadzeniu, jeżeli są wpisani do księgi akcyjnej w Dniu Rejestracji.</w:t>
      </w:r>
    </w:p>
    <w:p w:rsidR="008E4D49" w:rsidRPr="005F7261" w:rsidRDefault="008E4D49" w:rsidP="00AF06AA">
      <w:pPr>
        <w:pStyle w:val="NormalnyWeb"/>
        <w:shd w:val="clear" w:color="auto" w:fill="FFFFFF"/>
        <w:spacing w:before="0" w:beforeAutospacing="0" w:after="0" w:afterAutospacing="0" w:line="360" w:lineRule="auto"/>
        <w:jc w:val="both"/>
        <w:rPr>
          <w:rStyle w:val="Pogrubienie"/>
          <w:rFonts w:asciiTheme="minorHAnsi" w:hAnsiTheme="minorHAnsi" w:cstheme="minorHAnsi"/>
          <w:sz w:val="22"/>
          <w:szCs w:val="22"/>
        </w:rPr>
      </w:pPr>
    </w:p>
    <w:p w:rsidR="008E4D49" w:rsidRDefault="005F7261" w:rsidP="00AF06AA">
      <w:pPr>
        <w:pStyle w:val="NormalnyWeb"/>
        <w:shd w:val="clear" w:color="auto" w:fill="FFFFFF"/>
        <w:spacing w:before="0" w:beforeAutospacing="0" w:after="0" w:afterAutospacing="0" w:line="360" w:lineRule="auto"/>
        <w:jc w:val="both"/>
        <w:rPr>
          <w:rStyle w:val="Pogrubienie"/>
          <w:rFonts w:asciiTheme="minorHAnsi" w:hAnsiTheme="minorHAnsi" w:cstheme="minorHAnsi"/>
          <w:sz w:val="22"/>
          <w:szCs w:val="22"/>
        </w:rPr>
      </w:pPr>
      <w:r>
        <w:rPr>
          <w:rStyle w:val="Pogrubienie"/>
          <w:rFonts w:asciiTheme="minorHAnsi" w:hAnsiTheme="minorHAnsi" w:cstheme="minorHAnsi"/>
          <w:sz w:val="22"/>
          <w:szCs w:val="22"/>
        </w:rPr>
        <w:t>I</w:t>
      </w:r>
      <w:r w:rsidR="00AF06AA">
        <w:rPr>
          <w:rStyle w:val="Pogrubienie"/>
          <w:rFonts w:asciiTheme="minorHAnsi" w:hAnsiTheme="minorHAnsi" w:cstheme="minorHAnsi"/>
          <w:sz w:val="22"/>
          <w:szCs w:val="22"/>
        </w:rPr>
        <w:t>II</w:t>
      </w:r>
      <w:r>
        <w:rPr>
          <w:rStyle w:val="Pogrubienie"/>
          <w:rFonts w:asciiTheme="minorHAnsi" w:hAnsiTheme="minorHAnsi" w:cstheme="minorHAnsi"/>
          <w:sz w:val="22"/>
          <w:szCs w:val="22"/>
        </w:rPr>
        <w:t xml:space="preserve"> </w:t>
      </w:r>
      <w:r w:rsidR="008E4D49" w:rsidRPr="005F7261">
        <w:rPr>
          <w:rStyle w:val="Pogrubienie"/>
          <w:rFonts w:asciiTheme="minorHAnsi" w:hAnsiTheme="minorHAnsi" w:cstheme="minorHAnsi"/>
          <w:sz w:val="22"/>
          <w:szCs w:val="22"/>
        </w:rPr>
        <w:t>OPIS PROCEDUR UCZESTNICTWA I WYKONYWANIA PRAWA GŁOSU</w:t>
      </w:r>
    </w:p>
    <w:p w:rsidR="00394C94" w:rsidRPr="005F7261" w:rsidRDefault="00394C94" w:rsidP="00AF06AA">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p>
    <w:p w:rsidR="005F7261" w:rsidRPr="005F7261" w:rsidRDefault="005F7261" w:rsidP="00AF06AA">
      <w:pPr>
        <w:pStyle w:val="NormalnyWeb"/>
        <w:numPr>
          <w:ilvl w:val="0"/>
          <w:numId w:val="11"/>
        </w:numPr>
        <w:shd w:val="clear" w:color="auto" w:fill="FFFFFF"/>
        <w:spacing w:before="0" w:beforeAutospacing="0" w:after="0" w:afterAutospacing="0" w:line="360" w:lineRule="auto"/>
        <w:jc w:val="both"/>
        <w:rPr>
          <w:rFonts w:asciiTheme="minorHAnsi" w:hAnsiTheme="minorHAnsi" w:cstheme="minorHAnsi"/>
          <w:b/>
          <w:sz w:val="22"/>
          <w:szCs w:val="22"/>
        </w:rPr>
      </w:pPr>
      <w:r w:rsidRPr="005F7261">
        <w:rPr>
          <w:rFonts w:asciiTheme="minorHAnsi" w:hAnsiTheme="minorHAnsi" w:cstheme="minorHAnsi"/>
          <w:b/>
          <w:sz w:val="22"/>
          <w:szCs w:val="22"/>
        </w:rPr>
        <w:t>Informacje ogólne</w:t>
      </w:r>
    </w:p>
    <w:p w:rsidR="008E4D49" w:rsidRPr="005F7261" w:rsidRDefault="008E4D49" w:rsidP="00AF06AA">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5F7261">
        <w:rPr>
          <w:rFonts w:asciiTheme="minorHAnsi" w:hAnsiTheme="minorHAnsi" w:cstheme="minorHAnsi"/>
          <w:sz w:val="22"/>
          <w:szCs w:val="22"/>
        </w:rPr>
        <w:t xml:space="preserve">Jeżeli którakolwiek z poniższych procedur przewiduje składanie Spółce czy też </w:t>
      </w:r>
      <w:r w:rsidR="00452E04">
        <w:rPr>
          <w:rFonts w:asciiTheme="minorHAnsi" w:hAnsiTheme="minorHAnsi" w:cstheme="minorHAnsi"/>
          <w:sz w:val="22"/>
          <w:szCs w:val="22"/>
        </w:rPr>
        <w:t>Z</w:t>
      </w:r>
      <w:r w:rsidRPr="005F7261">
        <w:rPr>
          <w:rFonts w:asciiTheme="minorHAnsi" w:hAnsiTheme="minorHAnsi" w:cstheme="minorHAnsi"/>
          <w:sz w:val="22"/>
          <w:szCs w:val="22"/>
        </w:rPr>
        <w:t>arządowi Spółki jakichkolwiek zawiadomień, zgłoszeń, żądań czy oświadczeń drogą elektroniczną należy mieć na uwadze, że:</w:t>
      </w:r>
    </w:p>
    <w:p w:rsidR="008E4D49" w:rsidRPr="005F7261" w:rsidRDefault="008E4D49" w:rsidP="00AF06AA">
      <w:pPr>
        <w:pStyle w:val="NormalnyWeb"/>
        <w:numPr>
          <w:ilvl w:val="1"/>
          <w:numId w:val="11"/>
        </w:numPr>
        <w:shd w:val="clear" w:color="auto" w:fill="FFFFFF"/>
        <w:spacing w:before="0" w:beforeAutospacing="0" w:after="0" w:afterAutospacing="0" w:line="360" w:lineRule="auto"/>
        <w:jc w:val="both"/>
        <w:rPr>
          <w:rFonts w:asciiTheme="minorHAnsi" w:hAnsiTheme="minorHAnsi" w:cstheme="minorHAnsi"/>
          <w:sz w:val="22"/>
          <w:szCs w:val="22"/>
        </w:rPr>
      </w:pPr>
      <w:r w:rsidRPr="005F7261">
        <w:rPr>
          <w:rFonts w:asciiTheme="minorHAnsi" w:hAnsiTheme="minorHAnsi" w:cstheme="minorHAnsi"/>
          <w:sz w:val="22"/>
          <w:szCs w:val="22"/>
        </w:rPr>
        <w:t>oświadczenia te winny być przesyłane na następujący a</w:t>
      </w:r>
      <w:r w:rsidR="005F7261">
        <w:rPr>
          <w:rFonts w:asciiTheme="minorHAnsi" w:hAnsiTheme="minorHAnsi" w:cstheme="minorHAnsi"/>
          <w:sz w:val="22"/>
          <w:szCs w:val="22"/>
        </w:rPr>
        <w:t xml:space="preserve">dres poczty </w:t>
      </w:r>
      <w:r w:rsidRPr="005F7261">
        <w:rPr>
          <w:rFonts w:asciiTheme="minorHAnsi" w:hAnsiTheme="minorHAnsi" w:cstheme="minorHAnsi"/>
          <w:sz w:val="22"/>
          <w:szCs w:val="22"/>
        </w:rPr>
        <w:t>elektronicznej: </w:t>
      </w:r>
      <w:r w:rsidRPr="005F7261">
        <w:rPr>
          <w:rStyle w:val="Pogrubienie"/>
          <w:rFonts w:asciiTheme="minorHAnsi" w:hAnsiTheme="minorHAnsi" w:cstheme="minorHAnsi"/>
          <w:sz w:val="22"/>
          <w:szCs w:val="22"/>
        </w:rPr>
        <w:t>biuro@socialbanking.pl</w:t>
      </w:r>
    </w:p>
    <w:p w:rsidR="005F7261" w:rsidRDefault="008E4D49" w:rsidP="00AF06AA">
      <w:pPr>
        <w:pStyle w:val="NormalnyWeb"/>
        <w:numPr>
          <w:ilvl w:val="1"/>
          <w:numId w:val="7"/>
        </w:numPr>
        <w:shd w:val="clear" w:color="auto" w:fill="FFFFFF"/>
        <w:spacing w:before="0" w:beforeAutospacing="0" w:after="0" w:afterAutospacing="0" w:line="360" w:lineRule="auto"/>
        <w:jc w:val="both"/>
        <w:rPr>
          <w:rFonts w:asciiTheme="minorHAnsi" w:hAnsiTheme="minorHAnsi" w:cstheme="minorHAnsi"/>
          <w:sz w:val="22"/>
          <w:szCs w:val="22"/>
        </w:rPr>
      </w:pPr>
      <w:r w:rsidRPr="005F7261">
        <w:rPr>
          <w:rFonts w:asciiTheme="minorHAnsi" w:hAnsiTheme="minorHAnsi" w:cstheme="minorHAnsi"/>
          <w:sz w:val="22"/>
          <w:szCs w:val="22"/>
        </w:rPr>
        <w:t>oświadczenia te winny zostać złożone w terminie przewidzianym procedurą, zaś za moment złożenia oświadczenia uznaje się chwilę, gdy oświadczenie to wprowadzono do środka komunikacji elektronicznej w taki sposób, że osoba działająca w imieniu Spółki mogła się z nimi zapoznać z uwzględnieniem godzin pracy biura Zarządu, tj. w dni powszednie od godz. 8.00 do godz. 16.00.</w:t>
      </w:r>
    </w:p>
    <w:p w:rsidR="008E4D49" w:rsidRPr="005F7261" w:rsidRDefault="008E4D49" w:rsidP="00AF06AA">
      <w:pPr>
        <w:pStyle w:val="NormalnyWeb"/>
        <w:numPr>
          <w:ilvl w:val="1"/>
          <w:numId w:val="7"/>
        </w:numPr>
        <w:shd w:val="clear" w:color="auto" w:fill="FFFFFF"/>
        <w:spacing w:before="0" w:beforeAutospacing="0" w:after="0" w:afterAutospacing="0" w:line="360" w:lineRule="auto"/>
        <w:jc w:val="both"/>
        <w:rPr>
          <w:rFonts w:asciiTheme="minorHAnsi" w:hAnsiTheme="minorHAnsi" w:cstheme="minorHAnsi"/>
          <w:sz w:val="22"/>
          <w:szCs w:val="22"/>
        </w:rPr>
      </w:pPr>
      <w:r w:rsidRPr="005F7261">
        <w:rPr>
          <w:rFonts w:asciiTheme="minorHAnsi" w:hAnsiTheme="minorHAnsi" w:cstheme="minorHAnsi"/>
          <w:sz w:val="22"/>
          <w:szCs w:val="22"/>
        </w:rPr>
        <w:t>Spółka nie ponosi odpowiedzialności za skutki spowodowane brakiem możliwości skorzystania ze środków elektronicznego porozumiewania się ze Spółką lub za niedotarcie do Spółki korespondencji wysłanej w formie elektronicznej, jeżeli powyższe nastąpiło z przyczyn niezależnych od Spółki.</w:t>
      </w:r>
    </w:p>
    <w:p w:rsidR="008E4D49" w:rsidRPr="005F7261" w:rsidRDefault="008E4D49" w:rsidP="00AF06AA">
      <w:pPr>
        <w:pStyle w:val="NormalnyWeb"/>
        <w:numPr>
          <w:ilvl w:val="1"/>
          <w:numId w:val="7"/>
        </w:numPr>
        <w:shd w:val="clear" w:color="auto" w:fill="FFFFFF"/>
        <w:spacing w:before="0" w:beforeAutospacing="0" w:after="0" w:afterAutospacing="0" w:line="360" w:lineRule="auto"/>
        <w:jc w:val="both"/>
        <w:rPr>
          <w:rFonts w:asciiTheme="minorHAnsi" w:hAnsiTheme="minorHAnsi" w:cstheme="minorHAnsi"/>
          <w:sz w:val="22"/>
          <w:szCs w:val="22"/>
        </w:rPr>
      </w:pPr>
      <w:r w:rsidRPr="005F7261">
        <w:rPr>
          <w:rFonts w:asciiTheme="minorHAnsi" w:hAnsiTheme="minorHAnsi" w:cstheme="minorHAnsi"/>
          <w:sz w:val="22"/>
          <w:szCs w:val="22"/>
        </w:rPr>
        <w:t xml:space="preserve">Informacje dotyczące WZA będą udostępniane na stronie internetowej </w:t>
      </w:r>
      <w:r w:rsidR="005F7261">
        <w:rPr>
          <w:rFonts w:asciiTheme="minorHAnsi" w:hAnsiTheme="minorHAnsi" w:cstheme="minorHAnsi"/>
          <w:sz w:val="22"/>
          <w:szCs w:val="22"/>
        </w:rPr>
        <w:t>s</w:t>
      </w:r>
      <w:r w:rsidRPr="005F7261">
        <w:rPr>
          <w:rFonts w:asciiTheme="minorHAnsi" w:hAnsiTheme="minorHAnsi" w:cstheme="minorHAnsi"/>
          <w:sz w:val="22"/>
          <w:szCs w:val="22"/>
        </w:rPr>
        <w:t>półki </w:t>
      </w:r>
      <w:r w:rsidRPr="005F7261">
        <w:rPr>
          <w:rStyle w:val="Pogrubienie"/>
          <w:rFonts w:asciiTheme="minorHAnsi" w:hAnsiTheme="minorHAnsi" w:cstheme="minorHAnsi"/>
          <w:sz w:val="22"/>
          <w:szCs w:val="22"/>
        </w:rPr>
        <w:t>(www.socialbanking.pl)</w:t>
      </w:r>
    </w:p>
    <w:p w:rsidR="00454349" w:rsidRPr="005F7261" w:rsidRDefault="008E4D49" w:rsidP="00AF06AA">
      <w:pPr>
        <w:pStyle w:val="NormalnyWeb"/>
        <w:shd w:val="clear" w:color="auto" w:fill="FFFFFF"/>
        <w:spacing w:before="0" w:beforeAutospacing="0" w:after="0" w:afterAutospacing="0" w:line="360" w:lineRule="auto"/>
        <w:jc w:val="both"/>
        <w:rPr>
          <w:rFonts w:asciiTheme="minorHAnsi" w:hAnsiTheme="minorHAnsi" w:cstheme="minorHAnsi"/>
          <w:sz w:val="22"/>
          <w:szCs w:val="22"/>
        </w:rPr>
      </w:pPr>
      <w:r w:rsidRPr="005F7261">
        <w:rPr>
          <w:rFonts w:asciiTheme="minorHAnsi" w:hAnsiTheme="minorHAnsi" w:cstheme="minorHAnsi"/>
          <w:sz w:val="22"/>
          <w:szCs w:val="22"/>
        </w:rPr>
        <w:t xml:space="preserve">Jednocześnie Zarząd Spółki informuje, że w sprawach nie objętych niniejszym ogłoszeniem stosuje się przepisy Kodeksu spółek handlowych oraz Statutu Spółki i w związku z tym prosi akcjonariuszy Spółki o zapoznanie się z powyższymi regulacjami. </w:t>
      </w:r>
    </w:p>
    <w:p w:rsidR="00454349" w:rsidRDefault="008E4D49" w:rsidP="00AF06AA">
      <w:pPr>
        <w:pStyle w:val="NormalnyWeb"/>
        <w:shd w:val="clear" w:color="auto" w:fill="FFFFFF"/>
        <w:spacing w:before="0" w:beforeAutospacing="0" w:after="0" w:afterAutospacing="0" w:line="360" w:lineRule="auto"/>
        <w:jc w:val="both"/>
      </w:pPr>
      <w:r w:rsidRPr="005F7261">
        <w:rPr>
          <w:rFonts w:asciiTheme="minorHAnsi" w:hAnsiTheme="minorHAnsi" w:cstheme="minorHAnsi"/>
          <w:sz w:val="22"/>
          <w:szCs w:val="22"/>
        </w:rPr>
        <w:t>W przypadku pytań lub wątpliwości związanych z uczestnictwem w Zwyczajnym Walnym Zgromadzeniu prosimy o kontakt z</w:t>
      </w:r>
      <w:r w:rsidRPr="005F7261">
        <w:rPr>
          <w:rStyle w:val="Pogrubienie"/>
          <w:rFonts w:asciiTheme="minorHAnsi" w:hAnsiTheme="minorHAnsi" w:cstheme="minorHAnsi"/>
          <w:sz w:val="22"/>
          <w:szCs w:val="22"/>
        </w:rPr>
        <w:t xml:space="preserve">  </w:t>
      </w:r>
      <w:r w:rsidR="00454349" w:rsidRPr="005F7261">
        <w:rPr>
          <w:rStyle w:val="Pogrubienie"/>
          <w:rFonts w:asciiTheme="minorHAnsi" w:hAnsiTheme="minorHAnsi" w:cstheme="minorHAnsi"/>
          <w:sz w:val="22"/>
          <w:szCs w:val="22"/>
        </w:rPr>
        <w:t>Ewą Recką</w:t>
      </w:r>
      <w:r w:rsidRPr="005F7261">
        <w:rPr>
          <w:rStyle w:val="Pogrubienie"/>
          <w:rFonts w:asciiTheme="minorHAnsi" w:hAnsiTheme="minorHAnsi" w:cstheme="minorHAnsi"/>
          <w:sz w:val="22"/>
          <w:szCs w:val="22"/>
        </w:rPr>
        <w:t xml:space="preserve"> tel. </w:t>
      </w:r>
      <w:r w:rsidR="00454349" w:rsidRPr="005F7261">
        <w:rPr>
          <w:rFonts w:asciiTheme="minorHAnsi" w:eastAsiaTheme="minorEastAsia" w:hAnsiTheme="minorHAnsi" w:cstheme="minorHAnsi"/>
          <w:bCs/>
          <w:noProof/>
          <w:sz w:val="22"/>
          <w:szCs w:val="22"/>
        </w:rPr>
        <w:t xml:space="preserve">665-859-353 e-mail: </w:t>
      </w:r>
      <w:hyperlink r:id="rId7" w:history="1">
        <w:r w:rsidR="00454349" w:rsidRPr="005F7261">
          <w:rPr>
            <w:rStyle w:val="Hipercze"/>
            <w:rFonts w:asciiTheme="minorHAnsi" w:eastAsiaTheme="minorEastAsia" w:hAnsiTheme="minorHAnsi" w:cstheme="minorHAnsi"/>
            <w:bCs/>
            <w:noProof/>
            <w:color w:val="auto"/>
            <w:sz w:val="22"/>
            <w:szCs w:val="22"/>
          </w:rPr>
          <w:t>e.recka@socialbanking.pl</w:t>
        </w:r>
      </w:hyperlink>
    </w:p>
    <w:p w:rsidR="001435E2" w:rsidRDefault="001435E2">
      <w:pPr>
        <w:spacing w:after="200" w:line="276" w:lineRule="auto"/>
        <w:rPr>
          <w:rFonts w:asciiTheme="minorHAnsi" w:eastAsiaTheme="minorEastAsia" w:hAnsiTheme="minorHAnsi" w:cstheme="minorHAnsi"/>
          <w:bCs/>
          <w:noProof/>
          <w:sz w:val="22"/>
          <w:szCs w:val="22"/>
        </w:rPr>
      </w:pPr>
      <w:r>
        <w:rPr>
          <w:rFonts w:asciiTheme="minorHAnsi" w:eastAsiaTheme="minorEastAsia" w:hAnsiTheme="minorHAnsi" w:cstheme="minorHAnsi"/>
          <w:bCs/>
          <w:noProof/>
          <w:sz w:val="22"/>
          <w:szCs w:val="22"/>
        </w:rPr>
        <w:br w:type="page"/>
      </w:r>
    </w:p>
    <w:p w:rsidR="00394C94" w:rsidRPr="005F7261" w:rsidRDefault="00394C94" w:rsidP="00AF06AA">
      <w:pPr>
        <w:pStyle w:val="NormalnyWeb"/>
        <w:shd w:val="clear" w:color="auto" w:fill="FFFFFF"/>
        <w:spacing w:before="0" w:beforeAutospacing="0" w:after="0" w:afterAutospacing="0" w:line="360" w:lineRule="auto"/>
        <w:jc w:val="both"/>
        <w:rPr>
          <w:rFonts w:asciiTheme="minorHAnsi" w:eastAsiaTheme="minorEastAsia" w:hAnsiTheme="minorHAnsi" w:cstheme="minorHAnsi"/>
          <w:bCs/>
          <w:noProof/>
          <w:sz w:val="22"/>
          <w:szCs w:val="22"/>
        </w:rPr>
      </w:pPr>
    </w:p>
    <w:p w:rsidR="008E4D49" w:rsidRPr="00AF06AA" w:rsidRDefault="008E4D49" w:rsidP="00AF06AA">
      <w:pPr>
        <w:pStyle w:val="NormalnyWeb"/>
        <w:numPr>
          <w:ilvl w:val="0"/>
          <w:numId w:val="7"/>
        </w:numPr>
        <w:shd w:val="clear" w:color="auto" w:fill="FFFFFF"/>
        <w:spacing w:before="0" w:beforeAutospacing="0" w:after="0" w:afterAutospacing="0" w:line="360" w:lineRule="auto"/>
        <w:jc w:val="both"/>
        <w:rPr>
          <w:rFonts w:asciiTheme="minorHAnsi" w:hAnsiTheme="minorHAnsi" w:cstheme="minorHAnsi"/>
          <w:sz w:val="22"/>
          <w:szCs w:val="22"/>
        </w:rPr>
      </w:pPr>
      <w:r w:rsidRPr="00AF06AA">
        <w:rPr>
          <w:rStyle w:val="Pogrubienie"/>
          <w:rFonts w:asciiTheme="minorHAnsi" w:hAnsiTheme="minorHAnsi" w:cstheme="minorHAnsi"/>
          <w:sz w:val="22"/>
          <w:szCs w:val="22"/>
        </w:rPr>
        <w:t>Prawo do żądania umieszczenia określonych spraw w porządku obrad zgromadzenia</w:t>
      </w:r>
    </w:p>
    <w:p w:rsidR="00454349" w:rsidRDefault="008E4D49" w:rsidP="00AF06AA">
      <w:pPr>
        <w:pStyle w:val="NormalnyWeb"/>
        <w:shd w:val="clear" w:color="auto" w:fill="FFFFFF"/>
        <w:spacing w:before="0" w:beforeAutospacing="0" w:after="0" w:afterAutospacing="0" w:line="360" w:lineRule="auto"/>
        <w:ind w:left="360"/>
        <w:jc w:val="both"/>
        <w:rPr>
          <w:rFonts w:asciiTheme="minorHAnsi" w:hAnsiTheme="minorHAnsi" w:cstheme="minorHAnsi"/>
          <w:sz w:val="22"/>
          <w:szCs w:val="22"/>
        </w:rPr>
      </w:pPr>
      <w:r w:rsidRPr="005F7261">
        <w:rPr>
          <w:rFonts w:asciiTheme="minorHAnsi" w:hAnsiTheme="minorHAnsi" w:cstheme="minorHAnsi"/>
          <w:sz w:val="22"/>
          <w:szCs w:val="22"/>
        </w:rPr>
        <w:t>Zgodnie z art. 401 § 1 KSH akcjonariusz lub akcjonariusze reprezentujący łącznie co najmniej jedną dwudziestą kapitału zakładowego mogą żądać umieszczenia określonych spraw w porządku obrad najbliższego zgromadzenia. Żądanie takie powinno zawierać uzasadnienie lub projekt uchwały dotyczącej proponowanego punktu porządku obrad. Żądanie powinno zostać zgłoszone Zarządowi nie później niż na dwadzieścia jeden dni przed terminem zgromadzenia. Do żądania winny zostać załączone dokumenty, z których w sposób nie budzący wątpliwości wynikać będzie, że na dzień złożenia żądania składający je są akcjonariuszami reprezentującymi łącznie co najmniej jedną dwudziestą kapitału zakładowego Spółki (np. zaświadczenie albo świadectwo depozytowe). Żądanie powinno zawierać adres do korespondencji ze zgłaszającymi żądanie. Żądanie moż</w:t>
      </w:r>
      <w:r w:rsidR="00454349" w:rsidRPr="005F7261">
        <w:rPr>
          <w:rFonts w:asciiTheme="minorHAnsi" w:hAnsiTheme="minorHAnsi" w:cstheme="minorHAnsi"/>
          <w:sz w:val="22"/>
          <w:szCs w:val="22"/>
        </w:rPr>
        <w:t>e być przesłane</w:t>
      </w:r>
      <w:r w:rsidRPr="005F7261">
        <w:rPr>
          <w:rFonts w:asciiTheme="minorHAnsi" w:hAnsiTheme="minorHAnsi" w:cstheme="minorHAnsi"/>
          <w:sz w:val="22"/>
          <w:szCs w:val="22"/>
        </w:rPr>
        <w:t xml:space="preserve"> drogą elektroniczną, na adres </w:t>
      </w:r>
      <w:r w:rsidR="00454349" w:rsidRPr="005F7261">
        <w:rPr>
          <w:rStyle w:val="Pogrubienie"/>
          <w:rFonts w:asciiTheme="minorHAnsi" w:hAnsiTheme="minorHAnsi" w:cstheme="minorHAnsi"/>
          <w:sz w:val="22"/>
          <w:szCs w:val="22"/>
        </w:rPr>
        <w:t>biuro@socialbanking.pl</w:t>
      </w:r>
      <w:r w:rsidRPr="005F7261">
        <w:rPr>
          <w:rFonts w:asciiTheme="minorHAnsi" w:hAnsiTheme="minorHAnsi" w:cstheme="minorHAnsi"/>
          <w:sz w:val="22"/>
          <w:szCs w:val="22"/>
        </w:rPr>
        <w:t>. Jeśli żądanie odpowiada wyżej wskazanym wymogom Zarząd ogłasza zmiany w porządku obrad wprowadzone zgodnie z tym żądaniem. Zmiany są ogłaszane nie później niż na osiemnaście dni przed wyznaczonym terminem Zwyczajnego Walnego Zgromadzenia.</w:t>
      </w:r>
    </w:p>
    <w:p w:rsidR="00394C94" w:rsidRDefault="00394C94" w:rsidP="00AF06AA">
      <w:pPr>
        <w:pStyle w:val="NormalnyWeb"/>
        <w:shd w:val="clear" w:color="auto" w:fill="FFFFFF"/>
        <w:spacing w:before="0" w:beforeAutospacing="0" w:after="0" w:afterAutospacing="0" w:line="360" w:lineRule="auto"/>
        <w:ind w:left="360"/>
        <w:jc w:val="both"/>
        <w:rPr>
          <w:rFonts w:asciiTheme="minorHAnsi" w:hAnsiTheme="minorHAnsi" w:cstheme="minorHAnsi"/>
          <w:sz w:val="22"/>
          <w:szCs w:val="22"/>
        </w:rPr>
      </w:pPr>
    </w:p>
    <w:p w:rsidR="008E4D49" w:rsidRPr="005F7261" w:rsidRDefault="008E4D49" w:rsidP="00AF06AA">
      <w:pPr>
        <w:pStyle w:val="NormalnyWeb"/>
        <w:numPr>
          <w:ilvl w:val="0"/>
          <w:numId w:val="7"/>
        </w:numPr>
        <w:shd w:val="clear" w:color="auto" w:fill="FFFFFF"/>
        <w:spacing w:before="0" w:beforeAutospacing="0" w:after="0" w:afterAutospacing="0" w:line="360" w:lineRule="auto"/>
        <w:jc w:val="both"/>
        <w:rPr>
          <w:rFonts w:asciiTheme="minorHAnsi" w:hAnsiTheme="minorHAnsi" w:cstheme="minorHAnsi"/>
          <w:sz w:val="22"/>
          <w:szCs w:val="22"/>
        </w:rPr>
      </w:pPr>
      <w:r w:rsidRPr="005F7261">
        <w:rPr>
          <w:rStyle w:val="Pogrubienie"/>
          <w:rFonts w:asciiTheme="minorHAnsi" w:hAnsiTheme="minorHAnsi" w:cstheme="minorHAnsi"/>
          <w:sz w:val="22"/>
          <w:szCs w:val="22"/>
        </w:rPr>
        <w:t>Prawo do zgłaszania projektów uchwał dotyczących spraw wprowadzonych do porządku obrad zgromadzenia lub spraw, które mają zostać wprowadzone do porządku obrad przed terminem zgromadzenia</w:t>
      </w:r>
      <w:r w:rsidRPr="005F7261">
        <w:rPr>
          <w:rFonts w:asciiTheme="minorHAnsi" w:hAnsiTheme="minorHAnsi" w:cstheme="minorHAnsi"/>
          <w:sz w:val="22"/>
          <w:szCs w:val="22"/>
        </w:rPr>
        <w:t>. </w:t>
      </w:r>
    </w:p>
    <w:p w:rsidR="00454349" w:rsidRPr="005F7261" w:rsidRDefault="00454349" w:rsidP="00AF06AA">
      <w:pPr>
        <w:pStyle w:val="Default"/>
        <w:spacing w:line="360" w:lineRule="auto"/>
        <w:ind w:left="360"/>
        <w:jc w:val="both"/>
        <w:rPr>
          <w:rFonts w:asciiTheme="minorHAnsi" w:hAnsiTheme="minorHAnsi" w:cstheme="minorHAnsi"/>
          <w:color w:val="auto"/>
          <w:sz w:val="22"/>
          <w:szCs w:val="22"/>
        </w:rPr>
      </w:pPr>
      <w:r w:rsidRPr="005F7261">
        <w:rPr>
          <w:rFonts w:asciiTheme="minorHAnsi" w:hAnsiTheme="minorHAnsi" w:cstheme="minorHAnsi"/>
          <w:color w:val="auto"/>
          <w:sz w:val="22"/>
          <w:szCs w:val="22"/>
        </w:rPr>
        <w:t>Akcjonariusz lub akcjonariusze reprezentujący łącznie co najmniej jedną dwudziestą kapitału</w:t>
      </w:r>
      <w:r w:rsidR="00752EAE">
        <w:rPr>
          <w:rFonts w:asciiTheme="minorHAnsi" w:hAnsiTheme="minorHAnsi" w:cstheme="minorHAnsi"/>
          <w:color w:val="auto"/>
          <w:sz w:val="22"/>
          <w:szCs w:val="22"/>
        </w:rPr>
        <w:t xml:space="preserve"> </w:t>
      </w:r>
      <w:r w:rsidRPr="005F7261">
        <w:rPr>
          <w:rFonts w:asciiTheme="minorHAnsi" w:hAnsiTheme="minorHAnsi" w:cstheme="minorHAnsi"/>
          <w:color w:val="auto"/>
          <w:sz w:val="22"/>
          <w:szCs w:val="22"/>
        </w:rPr>
        <w:t>zakładowego mogą przed terminem Walnego Zgromadzenia Akcjonariuszy zgłaszać Spółce przy wykorzystaniu środków komunikacji elektronicznej projekty uchwał dotyczące spraw wprowadzonych do porządku obrad ZWZ lub spraw, które mają zostać wprowadzone do porządku obrad. Zgłoszenie winno zostać złożone Spółce najpóźniej w dniu poprzedzającym termin Zwyczajnego Walnego Zgromadzenia. Do zgłoszenia projektów uchwał winny zostać włączone dokumenty, z których w sposób nie budzący wątpliwości wynikać będzie, że na dzień złożenia żądania składający je są akcjonariuszami reprezentującymi łączne co najmniej jedną dwudziestą kapitału zakładowego Spółki. Zgłoszenie projektu uchwały powinno zawierać adres do korespondencji ze zgłaszającymi żądanie. Projekt uchwały może zostać wysłany drogą elektroniczną na</w:t>
      </w:r>
      <w:r w:rsidR="00452E04">
        <w:rPr>
          <w:rFonts w:asciiTheme="minorHAnsi" w:hAnsiTheme="minorHAnsi" w:cstheme="minorHAnsi"/>
          <w:color w:val="auto"/>
          <w:sz w:val="22"/>
          <w:szCs w:val="22"/>
        </w:rPr>
        <w:t xml:space="preserve"> adres : biuro@socialbanking.pl</w:t>
      </w:r>
      <w:r w:rsidRPr="005F7261">
        <w:rPr>
          <w:rFonts w:asciiTheme="minorHAnsi" w:hAnsiTheme="minorHAnsi" w:cstheme="minorHAnsi"/>
          <w:color w:val="auto"/>
          <w:sz w:val="22"/>
          <w:szCs w:val="22"/>
        </w:rPr>
        <w:t>. Jeżeli zgłoszenie projektów uchwał zostało dokonane w sposób właściwy</w:t>
      </w:r>
      <w:r w:rsidR="00452E04">
        <w:rPr>
          <w:rFonts w:asciiTheme="minorHAnsi" w:hAnsiTheme="minorHAnsi" w:cstheme="minorHAnsi"/>
          <w:color w:val="auto"/>
          <w:sz w:val="22"/>
          <w:szCs w:val="22"/>
        </w:rPr>
        <w:t xml:space="preserve"> zgodnie z określonymi wymogami</w:t>
      </w:r>
      <w:r w:rsidRPr="005F7261">
        <w:rPr>
          <w:rFonts w:asciiTheme="minorHAnsi" w:hAnsiTheme="minorHAnsi" w:cstheme="minorHAnsi"/>
          <w:color w:val="auto"/>
          <w:sz w:val="22"/>
          <w:szCs w:val="22"/>
        </w:rPr>
        <w:t xml:space="preserve">, projekty te są niezwłocznie ogłaszane na stronie internetowej spółki. </w:t>
      </w:r>
    </w:p>
    <w:p w:rsidR="00454349" w:rsidRDefault="00454349" w:rsidP="00AF06AA">
      <w:pPr>
        <w:pStyle w:val="Default"/>
        <w:spacing w:line="360" w:lineRule="auto"/>
        <w:ind w:left="360"/>
        <w:jc w:val="both"/>
        <w:rPr>
          <w:rFonts w:asciiTheme="minorHAnsi" w:hAnsiTheme="minorHAnsi" w:cstheme="minorHAnsi"/>
          <w:color w:val="auto"/>
          <w:sz w:val="22"/>
          <w:szCs w:val="22"/>
        </w:rPr>
      </w:pPr>
      <w:r w:rsidRPr="005F7261">
        <w:rPr>
          <w:rFonts w:asciiTheme="minorHAnsi" w:hAnsiTheme="minorHAnsi" w:cstheme="minorHAnsi"/>
          <w:color w:val="auto"/>
          <w:sz w:val="22"/>
          <w:szCs w:val="22"/>
        </w:rPr>
        <w:t>Każdy uprawniony do uczestnictwa akcjonariusz może podczas obrad ZWZ zgłaszać projekty uchwał dotyczące spraw w</w:t>
      </w:r>
      <w:r w:rsidR="00452E04">
        <w:rPr>
          <w:rFonts w:asciiTheme="minorHAnsi" w:hAnsiTheme="minorHAnsi" w:cstheme="minorHAnsi"/>
          <w:color w:val="auto"/>
          <w:sz w:val="22"/>
          <w:szCs w:val="22"/>
        </w:rPr>
        <w:t>prowadzonych do porządku obrad.</w:t>
      </w:r>
      <w:r w:rsidRPr="005F7261">
        <w:rPr>
          <w:rFonts w:asciiTheme="minorHAnsi" w:hAnsiTheme="minorHAnsi" w:cstheme="minorHAnsi"/>
          <w:color w:val="auto"/>
          <w:sz w:val="22"/>
          <w:szCs w:val="22"/>
        </w:rPr>
        <w:t xml:space="preserve"> O zamiarze zgłoszenia takich projektów uczestnik powi</w:t>
      </w:r>
      <w:r w:rsidR="00452E04">
        <w:rPr>
          <w:rFonts w:asciiTheme="minorHAnsi" w:hAnsiTheme="minorHAnsi" w:cstheme="minorHAnsi"/>
          <w:color w:val="auto"/>
          <w:sz w:val="22"/>
          <w:szCs w:val="22"/>
        </w:rPr>
        <w:t>nien uprzedzić przewodniczącego</w:t>
      </w:r>
      <w:r w:rsidRPr="005F7261">
        <w:rPr>
          <w:rFonts w:asciiTheme="minorHAnsi" w:hAnsiTheme="minorHAnsi" w:cstheme="minorHAnsi"/>
          <w:color w:val="auto"/>
          <w:sz w:val="22"/>
          <w:szCs w:val="22"/>
        </w:rPr>
        <w:t xml:space="preserve">, przekazując mu treść projektu na piśmie, najpóźniej po podjęciu przez ZWZ uchwały o przyjęciu porządku obrad. </w:t>
      </w:r>
    </w:p>
    <w:p w:rsidR="00394C94" w:rsidRDefault="00394C94" w:rsidP="00AF06AA">
      <w:pPr>
        <w:pStyle w:val="Default"/>
        <w:spacing w:line="360" w:lineRule="auto"/>
        <w:ind w:left="360"/>
        <w:jc w:val="both"/>
        <w:rPr>
          <w:rFonts w:asciiTheme="minorHAnsi" w:hAnsiTheme="minorHAnsi" w:cstheme="minorHAnsi"/>
          <w:color w:val="auto"/>
          <w:sz w:val="22"/>
          <w:szCs w:val="22"/>
        </w:rPr>
      </w:pPr>
    </w:p>
    <w:p w:rsidR="00454349" w:rsidRPr="005F7261" w:rsidRDefault="00454349" w:rsidP="00AF06AA">
      <w:pPr>
        <w:pStyle w:val="Default"/>
        <w:numPr>
          <w:ilvl w:val="0"/>
          <w:numId w:val="7"/>
        </w:numPr>
        <w:spacing w:line="360" w:lineRule="auto"/>
        <w:jc w:val="both"/>
        <w:rPr>
          <w:rFonts w:asciiTheme="minorHAnsi" w:hAnsiTheme="minorHAnsi" w:cstheme="minorHAnsi"/>
          <w:color w:val="auto"/>
          <w:sz w:val="22"/>
          <w:szCs w:val="22"/>
        </w:rPr>
      </w:pPr>
      <w:r w:rsidRPr="005F7261">
        <w:rPr>
          <w:rFonts w:asciiTheme="minorHAnsi" w:hAnsiTheme="minorHAnsi" w:cstheme="minorHAnsi"/>
          <w:b/>
          <w:bCs/>
          <w:color w:val="auto"/>
          <w:sz w:val="22"/>
          <w:szCs w:val="22"/>
        </w:rPr>
        <w:t xml:space="preserve"> Prawo akcjonariusza do zgłaszania projektów uchwał dotyczących spraw wprowadzonych do porządku obrad podczas Zwyczajnego Walnego Zgromadzenia </w:t>
      </w:r>
    </w:p>
    <w:p w:rsidR="00454349" w:rsidRDefault="00454349" w:rsidP="00AF06AA">
      <w:pPr>
        <w:pStyle w:val="Default"/>
        <w:spacing w:line="360" w:lineRule="auto"/>
        <w:ind w:left="360"/>
        <w:jc w:val="both"/>
        <w:rPr>
          <w:rFonts w:asciiTheme="minorHAnsi" w:hAnsiTheme="minorHAnsi" w:cstheme="minorHAnsi"/>
          <w:color w:val="auto"/>
          <w:sz w:val="22"/>
          <w:szCs w:val="22"/>
        </w:rPr>
      </w:pPr>
      <w:r w:rsidRPr="005F7261">
        <w:rPr>
          <w:rFonts w:asciiTheme="minorHAnsi" w:hAnsiTheme="minorHAnsi" w:cstheme="minorHAnsi"/>
          <w:color w:val="auto"/>
          <w:sz w:val="22"/>
          <w:szCs w:val="22"/>
        </w:rPr>
        <w:t xml:space="preserve">Każdy uprawniony do uczestnictwa może podczas obrad ZWZ zgłaszać projekty uchwał dotyczące spraw wprowadzonych do porządku obrad. O zamiarze zgłoszenia takich projektów uczestnik powinien uprzedzić przewodniczącego, przekazując mu treść projektu na piśmie, najpóźniej po podjęciu przez ZWZ uchwały o przyjęciu porządku obrad. </w:t>
      </w:r>
    </w:p>
    <w:p w:rsidR="00394C94" w:rsidRDefault="00394C94" w:rsidP="00AF06AA">
      <w:pPr>
        <w:pStyle w:val="Default"/>
        <w:spacing w:line="360" w:lineRule="auto"/>
        <w:ind w:left="360"/>
        <w:jc w:val="both"/>
        <w:rPr>
          <w:rFonts w:asciiTheme="minorHAnsi" w:hAnsiTheme="minorHAnsi" w:cstheme="minorHAnsi"/>
          <w:color w:val="auto"/>
          <w:sz w:val="22"/>
          <w:szCs w:val="22"/>
        </w:rPr>
      </w:pPr>
    </w:p>
    <w:p w:rsidR="00454349" w:rsidRPr="00752EAE" w:rsidRDefault="00454349" w:rsidP="00AF06AA">
      <w:pPr>
        <w:pStyle w:val="Default"/>
        <w:numPr>
          <w:ilvl w:val="0"/>
          <w:numId w:val="7"/>
        </w:numPr>
        <w:spacing w:line="360" w:lineRule="auto"/>
        <w:jc w:val="both"/>
        <w:rPr>
          <w:rFonts w:asciiTheme="minorHAnsi" w:hAnsiTheme="minorHAnsi" w:cstheme="minorHAnsi"/>
          <w:b/>
          <w:color w:val="auto"/>
          <w:sz w:val="22"/>
          <w:szCs w:val="22"/>
        </w:rPr>
      </w:pPr>
      <w:r w:rsidRPr="00752EAE">
        <w:rPr>
          <w:rFonts w:asciiTheme="minorHAnsi" w:hAnsiTheme="minorHAnsi" w:cstheme="minorHAnsi"/>
          <w:b/>
          <w:bCs/>
          <w:color w:val="auto"/>
          <w:sz w:val="22"/>
          <w:szCs w:val="22"/>
        </w:rPr>
        <w:t xml:space="preserve"> Sposób wykonania prawa głosu przez pełnomocnika </w:t>
      </w:r>
    </w:p>
    <w:p w:rsidR="00454349" w:rsidRPr="005F7261" w:rsidRDefault="00454349" w:rsidP="00AF06AA">
      <w:pPr>
        <w:pStyle w:val="Default"/>
        <w:spacing w:line="360" w:lineRule="auto"/>
        <w:ind w:left="360"/>
        <w:jc w:val="both"/>
        <w:rPr>
          <w:rFonts w:asciiTheme="minorHAnsi" w:hAnsiTheme="minorHAnsi" w:cstheme="minorHAnsi"/>
          <w:color w:val="auto"/>
          <w:sz w:val="22"/>
          <w:szCs w:val="22"/>
        </w:rPr>
      </w:pPr>
      <w:r w:rsidRPr="005F7261">
        <w:rPr>
          <w:rFonts w:asciiTheme="minorHAnsi" w:hAnsiTheme="minorHAnsi" w:cstheme="minorHAnsi"/>
          <w:color w:val="auto"/>
          <w:sz w:val="22"/>
          <w:szCs w:val="22"/>
        </w:rPr>
        <w:t>Zgodnie z art. 412-422 KSH akcjonariusz może uczestniczyć w ZWZ oraz wykonywać prawo głosu osobiście lub przez pełnomocnika. Pełnomocnik wykonuje wszystkie uprawnienia akcjonariusza na ZWZ , chyba że co innego wynika z treści pełnomocnictwa. Pełnomocnik może reprezentować więcej niż jednego akcjonariusza i głosować odmiennie z akcji każdego akcjonariusza. Pełnomocnictwo do uczestniczenia w ZWZ Spółki i wykonywania prawa głosu wymaga udzielania na piśmie lub w postaci elektronicznej</w:t>
      </w:r>
      <w:r w:rsidR="00752EAE">
        <w:rPr>
          <w:rFonts w:asciiTheme="minorHAnsi" w:hAnsiTheme="minorHAnsi" w:cstheme="minorHAnsi"/>
          <w:color w:val="auto"/>
          <w:sz w:val="22"/>
          <w:szCs w:val="22"/>
        </w:rPr>
        <w:t xml:space="preserve">. </w:t>
      </w:r>
      <w:r w:rsidRPr="005F7261">
        <w:rPr>
          <w:rFonts w:asciiTheme="minorHAnsi" w:hAnsiTheme="minorHAnsi" w:cstheme="minorHAnsi"/>
          <w:color w:val="auto"/>
          <w:sz w:val="22"/>
          <w:szCs w:val="22"/>
        </w:rPr>
        <w:t xml:space="preserve"> Jeśli pełnomocnictwo zostaje udzielone w formie elektronicznej, to mocodawca powinien zawiadomić o tym Spółkę. Zawiadomienie powinno zostać złożone Spółce nie później niż w dniu poprzedzającym ZWZ. Zawiadomienie w formie elektronicznej powinno zostać wysłane na adres</w:t>
      </w:r>
      <w:r w:rsidR="00752EAE">
        <w:rPr>
          <w:rFonts w:asciiTheme="minorHAnsi" w:hAnsiTheme="minorHAnsi" w:cstheme="minorHAnsi"/>
          <w:color w:val="auto"/>
          <w:sz w:val="22"/>
          <w:szCs w:val="22"/>
        </w:rPr>
        <w:t>:</w:t>
      </w:r>
      <w:r w:rsidRPr="005F7261">
        <w:rPr>
          <w:rFonts w:asciiTheme="minorHAnsi" w:hAnsiTheme="minorHAnsi" w:cstheme="minorHAnsi"/>
          <w:color w:val="auto"/>
          <w:sz w:val="22"/>
          <w:szCs w:val="22"/>
        </w:rPr>
        <w:t xml:space="preserve"> </w:t>
      </w:r>
      <w:r w:rsidRPr="0080070C">
        <w:rPr>
          <w:rFonts w:asciiTheme="minorHAnsi" w:hAnsiTheme="minorHAnsi" w:cstheme="minorHAnsi"/>
          <w:b/>
          <w:color w:val="auto"/>
          <w:sz w:val="22"/>
          <w:szCs w:val="22"/>
        </w:rPr>
        <w:t>biuro@socialbanking.pl</w:t>
      </w:r>
      <w:r w:rsidRPr="005F7261">
        <w:rPr>
          <w:rFonts w:asciiTheme="minorHAnsi" w:hAnsiTheme="minorHAnsi" w:cstheme="minorHAnsi"/>
          <w:color w:val="auto"/>
          <w:sz w:val="22"/>
          <w:szCs w:val="22"/>
        </w:rPr>
        <w:t xml:space="preserve"> </w:t>
      </w:r>
    </w:p>
    <w:p w:rsidR="004B7313" w:rsidRPr="005F7261" w:rsidRDefault="004B7313" w:rsidP="00AF06AA">
      <w:pPr>
        <w:spacing w:line="360" w:lineRule="auto"/>
        <w:jc w:val="both"/>
        <w:rPr>
          <w:rFonts w:asciiTheme="minorHAnsi" w:hAnsiTheme="minorHAnsi" w:cstheme="minorHAnsi"/>
          <w:sz w:val="22"/>
          <w:szCs w:val="22"/>
        </w:rPr>
      </w:pPr>
    </w:p>
    <w:sectPr w:rsidR="004B7313" w:rsidRPr="005F7261" w:rsidSect="00202C44">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5C" w:rsidRDefault="004C685C" w:rsidP="00E96270">
      <w:r>
        <w:separator/>
      </w:r>
    </w:p>
  </w:endnote>
  <w:endnote w:type="continuationSeparator" w:id="0">
    <w:p w:rsidR="004C685C" w:rsidRDefault="004C685C" w:rsidP="00E96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5C" w:rsidRDefault="004C685C" w:rsidP="00E96270">
      <w:r>
        <w:separator/>
      </w:r>
    </w:p>
  </w:footnote>
  <w:footnote w:type="continuationSeparator" w:id="0">
    <w:p w:rsidR="004C685C" w:rsidRDefault="004C685C" w:rsidP="00E96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5D5"/>
    <w:multiLevelType w:val="multilevel"/>
    <w:tmpl w:val="3788A5F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962040"/>
    <w:multiLevelType w:val="hybridMultilevel"/>
    <w:tmpl w:val="3E9EACB4"/>
    <w:lvl w:ilvl="0" w:tplc="C17438D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10DA2C40"/>
    <w:multiLevelType w:val="multilevel"/>
    <w:tmpl w:val="CD5A7D5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67C2E75"/>
    <w:multiLevelType w:val="multilevel"/>
    <w:tmpl w:val="0DAE4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BFB03D5"/>
    <w:multiLevelType w:val="multilevel"/>
    <w:tmpl w:val="51C091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C8B0B27"/>
    <w:multiLevelType w:val="hybridMultilevel"/>
    <w:tmpl w:val="8794C75C"/>
    <w:lvl w:ilvl="0" w:tplc="90FEC96A">
      <w:start w:val="1"/>
      <w:numFmt w:val="decimal"/>
      <w:lvlText w:val="%1."/>
      <w:lvlJc w:val="left"/>
      <w:pPr>
        <w:ind w:left="90" w:hanging="450"/>
      </w:pPr>
      <w:rPr>
        <w:rFonts w:hint="default"/>
      </w:rPr>
    </w:lvl>
    <w:lvl w:ilvl="1" w:tplc="C9A2DA84">
      <w:start w:val="1"/>
      <w:numFmt w:val="lowerLetter"/>
      <w:lvlText w:val="%2)"/>
      <w:lvlJc w:val="left"/>
      <w:pPr>
        <w:ind w:left="810" w:hanging="45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nsid w:val="3E7D7D37"/>
    <w:multiLevelType w:val="hybridMultilevel"/>
    <w:tmpl w:val="5BA40678"/>
    <w:lvl w:ilvl="0" w:tplc="9AAAD5B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D7120E"/>
    <w:multiLevelType w:val="multilevel"/>
    <w:tmpl w:val="CDBC43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2B52EB5"/>
    <w:multiLevelType w:val="multilevel"/>
    <w:tmpl w:val="00029A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6FC455D"/>
    <w:multiLevelType w:val="hybridMultilevel"/>
    <w:tmpl w:val="E6281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526E0E"/>
    <w:multiLevelType w:val="hybridMultilevel"/>
    <w:tmpl w:val="C194B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B671DB"/>
    <w:multiLevelType w:val="multilevel"/>
    <w:tmpl w:val="1CC65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708158A7"/>
    <w:multiLevelType w:val="multilevel"/>
    <w:tmpl w:val="9710C6B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73B37D47"/>
    <w:multiLevelType w:val="multilevel"/>
    <w:tmpl w:val="FCB410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6921F1E"/>
    <w:multiLevelType w:val="multilevel"/>
    <w:tmpl w:val="FE56C0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0"/>
  </w:num>
  <w:num w:numId="2">
    <w:abstractNumId w:val="5"/>
  </w:num>
  <w:num w:numId="3">
    <w:abstractNumId w:val="12"/>
  </w:num>
  <w:num w:numId="4">
    <w:abstractNumId w:val="1"/>
  </w:num>
  <w:num w:numId="5">
    <w:abstractNumId w:val="9"/>
  </w:num>
  <w:num w:numId="6">
    <w:abstractNumId w:val="11"/>
  </w:num>
  <w:num w:numId="7">
    <w:abstractNumId w:val="0"/>
  </w:num>
  <w:num w:numId="8">
    <w:abstractNumId w:val="2"/>
  </w:num>
  <w:num w:numId="9">
    <w:abstractNumId w:val="7"/>
  </w:num>
  <w:num w:numId="10">
    <w:abstractNumId w:val="8"/>
  </w:num>
  <w:num w:numId="11">
    <w:abstractNumId w:val="13"/>
  </w:num>
  <w:num w:numId="12">
    <w:abstractNumId w:val="4"/>
  </w:num>
  <w:num w:numId="13">
    <w:abstractNumId w:val="6"/>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60DCF"/>
    <w:rsid w:val="000E57C9"/>
    <w:rsid w:val="001435E2"/>
    <w:rsid w:val="001C63D2"/>
    <w:rsid w:val="00202C44"/>
    <w:rsid w:val="00266FEE"/>
    <w:rsid w:val="002D19A3"/>
    <w:rsid w:val="002D6DBC"/>
    <w:rsid w:val="003003CD"/>
    <w:rsid w:val="00365436"/>
    <w:rsid w:val="00394C94"/>
    <w:rsid w:val="00452E04"/>
    <w:rsid w:val="00454349"/>
    <w:rsid w:val="004B7313"/>
    <w:rsid w:val="004C1184"/>
    <w:rsid w:val="004C685C"/>
    <w:rsid w:val="0053027A"/>
    <w:rsid w:val="005F7261"/>
    <w:rsid w:val="00752EAE"/>
    <w:rsid w:val="0080070C"/>
    <w:rsid w:val="00854331"/>
    <w:rsid w:val="0087146D"/>
    <w:rsid w:val="00895050"/>
    <w:rsid w:val="008D115F"/>
    <w:rsid w:val="008E4D49"/>
    <w:rsid w:val="00960DCF"/>
    <w:rsid w:val="00A1291B"/>
    <w:rsid w:val="00A51A50"/>
    <w:rsid w:val="00A61988"/>
    <w:rsid w:val="00AF06AA"/>
    <w:rsid w:val="00B1218D"/>
    <w:rsid w:val="00BB7C55"/>
    <w:rsid w:val="00BF3E5C"/>
    <w:rsid w:val="00C55805"/>
    <w:rsid w:val="00C766BA"/>
    <w:rsid w:val="00D106B5"/>
    <w:rsid w:val="00D47F8A"/>
    <w:rsid w:val="00DB3FF9"/>
    <w:rsid w:val="00E2034A"/>
    <w:rsid w:val="00E962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DCF"/>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0DCF"/>
    <w:pPr>
      <w:spacing w:before="100" w:beforeAutospacing="1" w:after="100" w:afterAutospacing="1"/>
    </w:pPr>
  </w:style>
  <w:style w:type="character" w:customStyle="1" w:styleId="apple-converted-space">
    <w:name w:val="apple-converted-space"/>
    <w:basedOn w:val="Domylnaczcionkaakapitu"/>
    <w:rsid w:val="00960DCF"/>
  </w:style>
  <w:style w:type="paragraph" w:customStyle="1" w:styleId="Default">
    <w:name w:val="Default"/>
    <w:rsid w:val="00B1218D"/>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E96270"/>
    <w:pPr>
      <w:spacing w:before="100" w:beforeAutospacing="1" w:after="100" w:afterAutospacing="1"/>
    </w:pPr>
    <w:rPr>
      <w:rFonts w:eastAsia="Times New Roman"/>
    </w:rPr>
  </w:style>
  <w:style w:type="character" w:styleId="Pogrubienie">
    <w:name w:val="Strong"/>
    <w:basedOn w:val="Domylnaczcionkaakapitu"/>
    <w:uiPriority w:val="22"/>
    <w:qFormat/>
    <w:rsid w:val="00E96270"/>
    <w:rPr>
      <w:b/>
      <w:bCs/>
    </w:rPr>
  </w:style>
  <w:style w:type="paragraph" w:styleId="Tekstprzypisukocowego">
    <w:name w:val="endnote text"/>
    <w:basedOn w:val="Normalny"/>
    <w:link w:val="TekstprzypisukocowegoZnak"/>
    <w:uiPriority w:val="99"/>
    <w:semiHidden/>
    <w:unhideWhenUsed/>
    <w:rsid w:val="00E96270"/>
    <w:rPr>
      <w:sz w:val="20"/>
      <w:szCs w:val="20"/>
    </w:rPr>
  </w:style>
  <w:style w:type="character" w:customStyle="1" w:styleId="TekstprzypisukocowegoZnak">
    <w:name w:val="Tekst przypisu końcowego Znak"/>
    <w:basedOn w:val="Domylnaczcionkaakapitu"/>
    <w:link w:val="Tekstprzypisukocowego"/>
    <w:uiPriority w:val="99"/>
    <w:semiHidden/>
    <w:rsid w:val="00E9627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96270"/>
    <w:rPr>
      <w:vertAlign w:val="superscript"/>
    </w:rPr>
  </w:style>
  <w:style w:type="character" w:styleId="Hipercze">
    <w:name w:val="Hyperlink"/>
    <w:basedOn w:val="Domylnaczcionkaakapitu"/>
    <w:uiPriority w:val="99"/>
    <w:unhideWhenUsed/>
    <w:rsid w:val="004543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3422421">
      <w:bodyDiv w:val="1"/>
      <w:marLeft w:val="0"/>
      <w:marRight w:val="0"/>
      <w:marTop w:val="0"/>
      <w:marBottom w:val="0"/>
      <w:divBdr>
        <w:top w:val="none" w:sz="0" w:space="0" w:color="auto"/>
        <w:left w:val="none" w:sz="0" w:space="0" w:color="auto"/>
        <w:bottom w:val="none" w:sz="0" w:space="0" w:color="auto"/>
        <w:right w:val="none" w:sz="0" w:space="0" w:color="auto"/>
      </w:divBdr>
    </w:div>
    <w:div w:id="1365327797">
      <w:bodyDiv w:val="1"/>
      <w:marLeft w:val="0"/>
      <w:marRight w:val="0"/>
      <w:marTop w:val="0"/>
      <w:marBottom w:val="0"/>
      <w:divBdr>
        <w:top w:val="none" w:sz="0" w:space="0" w:color="auto"/>
        <w:left w:val="none" w:sz="0" w:space="0" w:color="auto"/>
        <w:bottom w:val="none" w:sz="0" w:space="0" w:color="auto"/>
        <w:right w:val="none" w:sz="0" w:space="0" w:color="auto"/>
      </w:divBdr>
    </w:div>
    <w:div w:id="21434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ecka@socialbank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1146</Words>
  <Characters>6880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Banking</dc:creator>
  <cp:lastModifiedBy>Social Banking</cp:lastModifiedBy>
  <cp:revision>8</cp:revision>
  <dcterms:created xsi:type="dcterms:W3CDTF">2021-06-10T06:43:00Z</dcterms:created>
  <dcterms:modified xsi:type="dcterms:W3CDTF">2021-06-10T07:02:00Z</dcterms:modified>
</cp:coreProperties>
</file>